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8CCD80" w14:textId="45D089A0" w:rsidR="00F40A23" w:rsidRDefault="00F40A23" w:rsidP="00482734">
      <w:pPr>
        <w:spacing w:after="0"/>
        <w:jc w:val="center"/>
        <w:rPr>
          <w:rFonts w:asciiTheme="minorBidi" w:hAnsiTheme="minorBidi"/>
          <w:b/>
          <w:bCs/>
        </w:rPr>
      </w:pPr>
    </w:p>
    <w:p w14:paraId="6C3CA374" w14:textId="77777777" w:rsidR="008C7427" w:rsidRDefault="008C7427" w:rsidP="00482734">
      <w:pPr>
        <w:spacing w:after="0"/>
        <w:jc w:val="center"/>
        <w:rPr>
          <w:rFonts w:asciiTheme="minorBidi" w:hAnsiTheme="minorBidi"/>
          <w:b/>
          <w:bCs/>
        </w:rPr>
      </w:pPr>
    </w:p>
    <w:p w14:paraId="5D19FE01" w14:textId="77777777" w:rsidR="00F40A23" w:rsidRDefault="00F40A23" w:rsidP="00482734">
      <w:pPr>
        <w:spacing w:after="0"/>
        <w:jc w:val="center"/>
        <w:rPr>
          <w:rFonts w:asciiTheme="minorBidi" w:hAnsiTheme="minorBidi"/>
          <w:b/>
          <w:bCs/>
        </w:rPr>
      </w:pPr>
    </w:p>
    <w:p w14:paraId="029A0D8E" w14:textId="65B49DE3" w:rsidR="002E6628" w:rsidRPr="00D1416C" w:rsidRDefault="002E6628" w:rsidP="00482734">
      <w:pPr>
        <w:spacing w:after="0"/>
        <w:jc w:val="center"/>
        <w:rPr>
          <w:rFonts w:asciiTheme="minorBidi" w:hAnsiTheme="minorBidi"/>
          <w:b/>
          <w:bCs/>
        </w:rPr>
      </w:pPr>
      <w:r w:rsidRPr="00D1416C">
        <w:rPr>
          <w:rFonts w:asciiTheme="minorBidi" w:hAnsiTheme="minorBidi"/>
          <w:b/>
          <w:bCs/>
        </w:rPr>
        <w:t>Plan International Sudan</w:t>
      </w:r>
      <w:r w:rsidR="00184A1E" w:rsidRPr="00D1416C">
        <w:rPr>
          <w:rFonts w:asciiTheme="minorBidi" w:hAnsiTheme="minorBidi"/>
          <w:b/>
          <w:bCs/>
        </w:rPr>
        <w:t xml:space="preserve">, </w:t>
      </w:r>
      <w:r w:rsidR="009B61E6" w:rsidRPr="00D1416C">
        <w:rPr>
          <w:rFonts w:asciiTheme="minorBidi" w:hAnsiTheme="minorBidi"/>
          <w:b/>
          <w:bCs/>
        </w:rPr>
        <w:t>K</w:t>
      </w:r>
      <w:r w:rsidR="00482734" w:rsidRPr="00D1416C">
        <w:rPr>
          <w:rFonts w:asciiTheme="minorBidi" w:hAnsiTheme="minorBidi"/>
          <w:b/>
          <w:bCs/>
        </w:rPr>
        <w:t xml:space="preserve">ordofan </w:t>
      </w:r>
      <w:r w:rsidR="009B61E6" w:rsidRPr="00D1416C">
        <w:rPr>
          <w:rFonts w:asciiTheme="minorBidi" w:hAnsiTheme="minorBidi"/>
          <w:b/>
          <w:bCs/>
        </w:rPr>
        <w:t xml:space="preserve">Program Area </w:t>
      </w:r>
    </w:p>
    <w:p w14:paraId="6B06C179" w14:textId="1B400C7E" w:rsidR="00F75373" w:rsidRPr="00D1416C" w:rsidRDefault="002A6517" w:rsidP="00184A1E">
      <w:pPr>
        <w:spacing w:after="0"/>
        <w:jc w:val="center"/>
        <w:rPr>
          <w:rFonts w:asciiTheme="minorBidi" w:hAnsiTheme="minorBidi"/>
          <w:b/>
          <w:bCs/>
        </w:rPr>
      </w:pPr>
      <w:r w:rsidRPr="00D1416C">
        <w:rPr>
          <w:rFonts w:asciiTheme="minorBidi" w:hAnsiTheme="minorBidi"/>
          <w:b/>
          <w:bCs/>
        </w:rPr>
        <w:t xml:space="preserve">Final </w:t>
      </w:r>
      <w:r w:rsidR="002701F8" w:rsidRPr="00D1416C">
        <w:rPr>
          <w:rFonts w:asciiTheme="minorBidi" w:hAnsiTheme="minorBidi"/>
          <w:b/>
          <w:bCs/>
        </w:rPr>
        <w:t>Evaluation TOR</w:t>
      </w:r>
      <w:r w:rsidR="002E6628" w:rsidRPr="00D1416C">
        <w:rPr>
          <w:rFonts w:asciiTheme="minorBidi" w:hAnsiTheme="minorBidi"/>
          <w:b/>
          <w:bCs/>
        </w:rPr>
        <w:t xml:space="preserve"> for </w:t>
      </w:r>
    </w:p>
    <w:p w14:paraId="7D392455" w14:textId="30BF4679" w:rsidR="00E12EA6" w:rsidRPr="00D1416C" w:rsidRDefault="009B61E6" w:rsidP="00FF77E8">
      <w:pPr>
        <w:pBdr>
          <w:bottom w:val="double" w:sz="6" w:space="1" w:color="auto"/>
        </w:pBdr>
        <w:spacing w:after="0"/>
        <w:jc w:val="center"/>
        <w:rPr>
          <w:rFonts w:asciiTheme="minorBidi" w:hAnsiTheme="minorBidi"/>
          <w:b/>
          <w:bCs/>
        </w:rPr>
      </w:pPr>
      <w:r w:rsidRPr="00D1416C">
        <w:rPr>
          <w:rFonts w:asciiTheme="minorBidi" w:hAnsiTheme="minorBidi"/>
          <w:b/>
          <w:bCs/>
        </w:rPr>
        <w:t>“</w:t>
      </w:r>
      <w:r w:rsidR="00FF77E8" w:rsidRPr="00D1416C">
        <w:rPr>
          <w:rFonts w:asciiTheme="minorBidi" w:hAnsiTheme="minorBidi"/>
          <w:b/>
          <w:bCs/>
        </w:rPr>
        <w:t>Abandonment of FGM in North Kordofan</w:t>
      </w:r>
      <w:r w:rsidRPr="00D1416C">
        <w:rPr>
          <w:rFonts w:asciiTheme="minorBidi" w:hAnsiTheme="minorBidi"/>
          <w:b/>
          <w:bCs/>
        </w:rPr>
        <w:t>”</w:t>
      </w:r>
      <w:r w:rsidR="002E6628" w:rsidRPr="00D1416C">
        <w:rPr>
          <w:rFonts w:asciiTheme="minorBidi" w:hAnsiTheme="minorBidi"/>
          <w:b/>
          <w:bCs/>
        </w:rPr>
        <w:t xml:space="preserve"> Project </w:t>
      </w:r>
    </w:p>
    <w:p w14:paraId="1433DEDF" w14:textId="77777777" w:rsidR="00463C58" w:rsidRPr="00D1416C" w:rsidRDefault="00463C58" w:rsidP="00184A1E">
      <w:pPr>
        <w:spacing w:after="0"/>
        <w:rPr>
          <w:rFonts w:asciiTheme="minorBidi" w:hAnsiTheme="minorBidi"/>
          <w:b/>
          <w:bCs/>
        </w:rPr>
      </w:pPr>
    </w:p>
    <w:p w14:paraId="75BAAF6D" w14:textId="77777777" w:rsidR="00D1416C" w:rsidRPr="00D1416C" w:rsidRDefault="00D1416C" w:rsidP="00BE6F9F">
      <w:pPr>
        <w:spacing w:after="0" w:line="240" w:lineRule="auto"/>
        <w:jc w:val="center"/>
        <w:rPr>
          <w:rFonts w:asciiTheme="minorBidi" w:eastAsia="Times New Roman" w:hAnsiTheme="minorBidi"/>
          <w:b/>
          <w:bCs/>
          <w:color w:val="0070C0"/>
          <w:sz w:val="32"/>
          <w:szCs w:val="32"/>
        </w:rPr>
      </w:pPr>
    </w:p>
    <w:p w14:paraId="2301349B" w14:textId="77777777" w:rsidR="00D1416C" w:rsidRPr="00D1416C" w:rsidRDefault="00D1416C" w:rsidP="00BE6F9F">
      <w:pPr>
        <w:spacing w:after="0" w:line="240" w:lineRule="auto"/>
        <w:jc w:val="center"/>
        <w:rPr>
          <w:rFonts w:asciiTheme="minorBidi" w:eastAsia="Times New Roman" w:hAnsiTheme="minorBidi"/>
          <w:b/>
          <w:bCs/>
          <w:color w:val="0070C0"/>
          <w:sz w:val="32"/>
          <w:szCs w:val="32"/>
        </w:rPr>
      </w:pPr>
    </w:p>
    <w:p w14:paraId="5A971F58" w14:textId="7D1BEEB0" w:rsidR="00BE6F9F" w:rsidRPr="00D1416C" w:rsidRDefault="00D1416C" w:rsidP="00BE6F9F">
      <w:pPr>
        <w:spacing w:after="0" w:line="240" w:lineRule="auto"/>
        <w:jc w:val="center"/>
        <w:rPr>
          <w:rFonts w:asciiTheme="minorBidi" w:eastAsia="Times New Roman" w:hAnsiTheme="minorBidi"/>
          <w:b/>
          <w:bCs/>
          <w:color w:val="0070C0"/>
          <w:sz w:val="32"/>
          <w:szCs w:val="32"/>
        </w:rPr>
      </w:pPr>
      <w:r w:rsidRPr="00D1416C">
        <w:rPr>
          <w:rFonts w:asciiTheme="minorBidi" w:eastAsia="Times New Roman" w:hAnsiTheme="minorBidi"/>
          <w:b/>
          <w:bCs/>
          <w:color w:val="0070C0"/>
          <w:sz w:val="32"/>
          <w:szCs w:val="32"/>
        </w:rPr>
        <w:t xml:space="preserve">Consultant Term of Reference for </w:t>
      </w:r>
      <w:r w:rsidR="00BE6F9F" w:rsidRPr="00D1416C">
        <w:rPr>
          <w:rFonts w:asciiTheme="minorBidi" w:eastAsia="Times New Roman" w:hAnsiTheme="minorBidi"/>
          <w:b/>
          <w:bCs/>
          <w:color w:val="0070C0"/>
          <w:sz w:val="32"/>
          <w:szCs w:val="32"/>
        </w:rPr>
        <w:t xml:space="preserve">Final Evaluation </w:t>
      </w:r>
    </w:p>
    <w:p w14:paraId="729A68C1" w14:textId="77777777" w:rsidR="00BE6F9F" w:rsidRPr="00D1416C" w:rsidRDefault="00BE6F9F" w:rsidP="00BE6F9F">
      <w:pPr>
        <w:spacing w:after="0" w:line="240" w:lineRule="auto"/>
        <w:jc w:val="center"/>
        <w:rPr>
          <w:rFonts w:asciiTheme="minorBidi" w:eastAsia="Times New Roman" w:hAnsiTheme="minorBidi"/>
          <w:b/>
          <w:bCs/>
          <w:color w:val="0070C0"/>
          <w:sz w:val="32"/>
          <w:szCs w:val="32"/>
        </w:rPr>
      </w:pPr>
    </w:p>
    <w:p w14:paraId="65AD3399" w14:textId="7F1C9D29" w:rsidR="00BE6F9F" w:rsidRPr="00D1416C" w:rsidRDefault="00BE6F9F" w:rsidP="00BE6F9F">
      <w:pPr>
        <w:spacing w:after="0" w:line="240" w:lineRule="auto"/>
        <w:jc w:val="center"/>
        <w:rPr>
          <w:rFonts w:asciiTheme="minorBidi" w:eastAsia="Times New Roman" w:hAnsiTheme="minorBidi"/>
          <w:b/>
          <w:bCs/>
          <w:color w:val="0070C0"/>
          <w:sz w:val="32"/>
          <w:szCs w:val="32"/>
        </w:rPr>
      </w:pPr>
      <w:r w:rsidRPr="00D1416C">
        <w:rPr>
          <w:rFonts w:asciiTheme="minorBidi" w:eastAsia="Times New Roman" w:hAnsiTheme="minorBidi"/>
          <w:b/>
          <w:bCs/>
          <w:color w:val="0070C0"/>
          <w:sz w:val="32"/>
          <w:szCs w:val="32"/>
        </w:rPr>
        <w:t>Plan International – Sudan</w:t>
      </w:r>
    </w:p>
    <w:p w14:paraId="07C61DD7" w14:textId="77777777" w:rsidR="00D1416C" w:rsidRPr="00D1416C" w:rsidRDefault="00D1416C" w:rsidP="00BE6F9F">
      <w:pPr>
        <w:spacing w:after="0" w:line="240" w:lineRule="auto"/>
        <w:jc w:val="center"/>
        <w:rPr>
          <w:rFonts w:asciiTheme="minorBidi" w:eastAsia="Times New Roman" w:hAnsiTheme="minorBidi"/>
          <w:b/>
          <w:bCs/>
          <w:color w:val="0070C0"/>
          <w:sz w:val="32"/>
          <w:szCs w:val="32"/>
        </w:rPr>
      </w:pPr>
    </w:p>
    <w:p w14:paraId="41B8F7B2" w14:textId="069E1127" w:rsidR="00BE6F9F" w:rsidRPr="00D1416C" w:rsidRDefault="00BE6F9F" w:rsidP="00BE6F9F">
      <w:pPr>
        <w:spacing w:after="0" w:line="240" w:lineRule="auto"/>
        <w:jc w:val="center"/>
        <w:rPr>
          <w:rFonts w:asciiTheme="minorBidi" w:eastAsia="Times New Roman" w:hAnsiTheme="minorBidi"/>
          <w:b/>
          <w:bCs/>
          <w:color w:val="0070C0"/>
          <w:sz w:val="32"/>
          <w:szCs w:val="32"/>
        </w:rPr>
      </w:pPr>
      <w:r w:rsidRPr="00D1416C">
        <w:rPr>
          <w:rFonts w:asciiTheme="minorBidi" w:eastAsia="Times New Roman" w:hAnsiTheme="minorBidi"/>
          <w:b/>
          <w:bCs/>
          <w:color w:val="0070C0"/>
          <w:sz w:val="32"/>
          <w:szCs w:val="32"/>
        </w:rPr>
        <w:t>North Kordofan Program Area</w:t>
      </w:r>
    </w:p>
    <w:p w14:paraId="4F966FA4" w14:textId="77777777" w:rsidR="00BE6F9F" w:rsidRPr="00D1416C" w:rsidRDefault="00BE6F9F" w:rsidP="00BE6F9F">
      <w:pPr>
        <w:spacing w:after="0" w:line="240" w:lineRule="auto"/>
        <w:jc w:val="center"/>
        <w:rPr>
          <w:rFonts w:asciiTheme="minorBidi" w:eastAsia="Times New Roman" w:hAnsiTheme="minorBidi"/>
          <w:b/>
          <w:bCs/>
          <w:color w:val="0070C0"/>
          <w:sz w:val="32"/>
          <w:szCs w:val="32"/>
        </w:rPr>
      </w:pPr>
    </w:p>
    <w:p w14:paraId="70032F25" w14:textId="669212E2" w:rsidR="00BE6F9F" w:rsidRPr="00D1416C" w:rsidRDefault="008D6FDE" w:rsidP="00BE6F9F">
      <w:pPr>
        <w:spacing w:after="0" w:line="240" w:lineRule="auto"/>
        <w:jc w:val="center"/>
        <w:rPr>
          <w:rFonts w:asciiTheme="minorBidi" w:eastAsia="Times New Roman" w:hAnsiTheme="minorBidi"/>
          <w:b/>
          <w:bCs/>
          <w:color w:val="0070C0"/>
          <w:sz w:val="32"/>
          <w:szCs w:val="32"/>
        </w:rPr>
      </w:pPr>
      <w:r w:rsidRPr="008D6FDE">
        <w:rPr>
          <w:rFonts w:asciiTheme="minorBidi" w:eastAsia="Times New Roman" w:hAnsiTheme="minorBidi"/>
          <w:b/>
          <w:bCs/>
          <w:color w:val="0070C0"/>
          <w:sz w:val="32"/>
          <w:szCs w:val="32"/>
        </w:rPr>
        <w:t xml:space="preserve">Final </w:t>
      </w:r>
      <w:r w:rsidR="00623EE1">
        <w:rPr>
          <w:rFonts w:asciiTheme="minorBidi" w:eastAsia="Times New Roman" w:hAnsiTheme="minorBidi"/>
          <w:b/>
          <w:bCs/>
          <w:color w:val="0070C0"/>
          <w:sz w:val="32"/>
          <w:szCs w:val="32"/>
        </w:rPr>
        <w:t xml:space="preserve">Project </w:t>
      </w:r>
      <w:r w:rsidRPr="008D6FDE">
        <w:rPr>
          <w:rFonts w:asciiTheme="minorBidi" w:eastAsia="Times New Roman" w:hAnsiTheme="minorBidi"/>
          <w:b/>
          <w:bCs/>
          <w:color w:val="0070C0"/>
          <w:sz w:val="32"/>
          <w:szCs w:val="32"/>
        </w:rPr>
        <w:t xml:space="preserve">Evaluation </w:t>
      </w:r>
      <w:r w:rsidR="00BE6F9F" w:rsidRPr="00D1416C">
        <w:rPr>
          <w:rFonts w:asciiTheme="minorBidi" w:eastAsia="Times New Roman" w:hAnsiTheme="minorBidi"/>
          <w:b/>
          <w:bCs/>
          <w:color w:val="0070C0"/>
          <w:sz w:val="32"/>
          <w:szCs w:val="32"/>
        </w:rPr>
        <w:t>Abandonment of FGM in North Kordofan</w:t>
      </w:r>
    </w:p>
    <w:p w14:paraId="45348338" w14:textId="4F5F4E90" w:rsidR="00BE6F9F" w:rsidRPr="00D1416C" w:rsidRDefault="00BE6F9F" w:rsidP="00BE6F9F">
      <w:pPr>
        <w:spacing w:after="0" w:line="240" w:lineRule="auto"/>
        <w:jc w:val="center"/>
        <w:rPr>
          <w:rFonts w:asciiTheme="minorBidi" w:eastAsia="Times New Roman" w:hAnsiTheme="minorBidi"/>
          <w:b/>
          <w:bCs/>
          <w:color w:val="0070C0"/>
          <w:sz w:val="32"/>
          <w:szCs w:val="32"/>
        </w:rPr>
      </w:pPr>
      <w:r w:rsidRPr="00D1416C">
        <w:rPr>
          <w:rFonts w:asciiTheme="minorBidi" w:eastAsia="Times New Roman" w:hAnsiTheme="minorBidi"/>
          <w:b/>
          <w:bCs/>
          <w:color w:val="0070C0"/>
          <w:sz w:val="32"/>
          <w:szCs w:val="32"/>
        </w:rPr>
        <w:t xml:space="preserve">Funded by: </w:t>
      </w:r>
      <w:r w:rsidR="00E12EA6" w:rsidRPr="00D1416C">
        <w:rPr>
          <w:rFonts w:asciiTheme="minorBidi" w:eastAsia="Times New Roman" w:hAnsiTheme="minorBidi"/>
          <w:b/>
          <w:bCs/>
          <w:color w:val="0070C0"/>
          <w:sz w:val="32"/>
          <w:szCs w:val="32"/>
        </w:rPr>
        <w:t>BMZ</w:t>
      </w:r>
    </w:p>
    <w:p w14:paraId="0A9AE106" w14:textId="77777777" w:rsidR="00BE6F9F" w:rsidRPr="00D1416C" w:rsidRDefault="00BE6F9F" w:rsidP="00BE6F9F">
      <w:pPr>
        <w:spacing w:after="0" w:line="240" w:lineRule="auto"/>
        <w:jc w:val="center"/>
        <w:rPr>
          <w:rFonts w:asciiTheme="minorBidi" w:eastAsia="Times New Roman" w:hAnsiTheme="minorBidi"/>
          <w:b/>
          <w:bCs/>
          <w:color w:val="0070C0"/>
          <w:sz w:val="32"/>
          <w:szCs w:val="32"/>
        </w:rPr>
      </w:pPr>
    </w:p>
    <w:p w14:paraId="72B7694F" w14:textId="1005E35A" w:rsidR="00BE6F9F" w:rsidRPr="00D1416C" w:rsidRDefault="00BE6F9F" w:rsidP="00BE6F9F">
      <w:pPr>
        <w:spacing w:after="0" w:line="240" w:lineRule="auto"/>
        <w:jc w:val="center"/>
        <w:rPr>
          <w:rFonts w:asciiTheme="minorBidi" w:eastAsia="Times New Roman" w:hAnsiTheme="minorBidi"/>
          <w:b/>
          <w:bCs/>
          <w:color w:val="0070C0"/>
          <w:sz w:val="32"/>
          <w:szCs w:val="32"/>
        </w:rPr>
      </w:pPr>
      <w:r w:rsidRPr="00D1416C">
        <w:rPr>
          <w:rFonts w:asciiTheme="minorBidi" w:eastAsia="Times New Roman" w:hAnsiTheme="minorBidi"/>
          <w:b/>
          <w:bCs/>
          <w:color w:val="0070C0"/>
          <w:sz w:val="32"/>
          <w:szCs w:val="32"/>
        </w:rPr>
        <w:t>December 1</w:t>
      </w:r>
      <w:r w:rsidRPr="00F24860">
        <w:rPr>
          <w:rFonts w:asciiTheme="minorBidi" w:eastAsia="Times New Roman" w:hAnsiTheme="minorBidi"/>
          <w:b/>
          <w:bCs/>
          <w:color w:val="0070C0"/>
          <w:sz w:val="32"/>
          <w:szCs w:val="32"/>
          <w:vertAlign w:val="superscript"/>
        </w:rPr>
        <w:t>st</w:t>
      </w:r>
      <w:r w:rsidR="00F24860">
        <w:rPr>
          <w:rFonts w:asciiTheme="minorBidi" w:eastAsia="Times New Roman" w:hAnsiTheme="minorBidi"/>
          <w:b/>
          <w:bCs/>
          <w:color w:val="0070C0"/>
          <w:sz w:val="32"/>
          <w:szCs w:val="32"/>
        </w:rPr>
        <w:t xml:space="preserve"> </w:t>
      </w:r>
      <w:r w:rsidRPr="00D1416C">
        <w:rPr>
          <w:rFonts w:asciiTheme="minorBidi" w:eastAsia="Times New Roman" w:hAnsiTheme="minorBidi"/>
          <w:b/>
          <w:bCs/>
          <w:color w:val="0070C0"/>
          <w:sz w:val="32"/>
          <w:szCs w:val="32"/>
        </w:rPr>
        <w:t xml:space="preserve"> 2018 to January 31</w:t>
      </w:r>
      <w:r w:rsidRPr="00F24860">
        <w:rPr>
          <w:rFonts w:asciiTheme="minorBidi" w:eastAsia="Times New Roman" w:hAnsiTheme="minorBidi"/>
          <w:b/>
          <w:bCs/>
          <w:color w:val="0070C0"/>
          <w:sz w:val="32"/>
          <w:szCs w:val="32"/>
          <w:vertAlign w:val="superscript"/>
        </w:rPr>
        <w:t>st</w:t>
      </w:r>
      <w:r w:rsidR="00F24860">
        <w:rPr>
          <w:rFonts w:asciiTheme="minorBidi" w:eastAsia="Times New Roman" w:hAnsiTheme="minorBidi"/>
          <w:b/>
          <w:bCs/>
          <w:color w:val="0070C0"/>
          <w:sz w:val="32"/>
          <w:szCs w:val="32"/>
        </w:rPr>
        <w:t xml:space="preserve"> </w:t>
      </w:r>
      <w:r w:rsidRPr="00D1416C">
        <w:rPr>
          <w:rFonts w:asciiTheme="minorBidi" w:eastAsia="Times New Roman" w:hAnsiTheme="minorBidi"/>
          <w:b/>
          <w:bCs/>
          <w:color w:val="0070C0"/>
          <w:sz w:val="32"/>
          <w:szCs w:val="32"/>
        </w:rPr>
        <w:t xml:space="preserve"> 202</w:t>
      </w:r>
      <w:r w:rsidR="00BD2F01">
        <w:rPr>
          <w:rFonts w:asciiTheme="minorBidi" w:eastAsia="Times New Roman" w:hAnsiTheme="minorBidi"/>
          <w:b/>
          <w:bCs/>
          <w:color w:val="0070C0"/>
          <w:sz w:val="32"/>
          <w:szCs w:val="32"/>
        </w:rPr>
        <w:t>2</w:t>
      </w:r>
      <w:r w:rsidRPr="00D1416C">
        <w:rPr>
          <w:rFonts w:asciiTheme="minorBidi" w:eastAsia="Times New Roman" w:hAnsiTheme="minorBidi"/>
          <w:b/>
          <w:bCs/>
          <w:color w:val="0070C0"/>
          <w:sz w:val="32"/>
          <w:szCs w:val="32"/>
        </w:rPr>
        <w:t>.</w:t>
      </w:r>
    </w:p>
    <w:p w14:paraId="5729E9A5" w14:textId="014FFC81" w:rsidR="00BE6F9F" w:rsidRPr="00D1416C" w:rsidRDefault="00BE6F9F" w:rsidP="00BE6F9F">
      <w:pPr>
        <w:spacing w:after="0" w:line="240" w:lineRule="auto"/>
        <w:jc w:val="center"/>
        <w:rPr>
          <w:rFonts w:asciiTheme="minorBidi" w:eastAsia="Times New Roman" w:hAnsiTheme="minorBidi"/>
          <w:b/>
          <w:bCs/>
          <w:color w:val="0070C0"/>
          <w:sz w:val="32"/>
          <w:szCs w:val="32"/>
        </w:rPr>
      </w:pPr>
      <w:r w:rsidRPr="00D1416C">
        <w:rPr>
          <w:rFonts w:asciiTheme="minorBidi" w:eastAsia="Times New Roman" w:hAnsiTheme="minorBidi"/>
          <w:b/>
          <w:bCs/>
          <w:color w:val="0070C0"/>
          <w:sz w:val="32"/>
          <w:szCs w:val="32"/>
        </w:rPr>
        <w:t> </w:t>
      </w:r>
    </w:p>
    <w:p w14:paraId="43342677" w14:textId="77777777" w:rsidR="00BE6F9F" w:rsidRPr="00D1416C" w:rsidRDefault="00BE6F9F" w:rsidP="004A41C9">
      <w:pPr>
        <w:spacing w:after="0" w:line="240" w:lineRule="auto"/>
        <w:jc w:val="center"/>
        <w:rPr>
          <w:rFonts w:asciiTheme="minorBidi" w:eastAsia="Times New Roman" w:hAnsiTheme="minorBidi"/>
          <w:b/>
          <w:bCs/>
          <w:color w:val="0070C0"/>
          <w:sz w:val="32"/>
          <w:szCs w:val="32"/>
        </w:rPr>
      </w:pPr>
    </w:p>
    <w:p w14:paraId="23A750C3" w14:textId="77777777" w:rsidR="00BE6F9F" w:rsidRPr="00D1416C" w:rsidRDefault="00BE6F9F" w:rsidP="004A41C9">
      <w:pPr>
        <w:spacing w:after="0" w:line="240" w:lineRule="auto"/>
        <w:jc w:val="center"/>
        <w:rPr>
          <w:rFonts w:asciiTheme="minorBidi" w:eastAsia="Times New Roman" w:hAnsiTheme="minorBidi"/>
          <w:b/>
          <w:bCs/>
          <w:color w:val="0070C0"/>
          <w:sz w:val="32"/>
          <w:szCs w:val="32"/>
        </w:rPr>
      </w:pPr>
    </w:p>
    <w:p w14:paraId="68D4A98F" w14:textId="77777777" w:rsidR="00BE6F9F" w:rsidRPr="00D1416C" w:rsidRDefault="00BE6F9F" w:rsidP="004A41C9">
      <w:pPr>
        <w:spacing w:after="0" w:line="240" w:lineRule="auto"/>
        <w:jc w:val="center"/>
        <w:rPr>
          <w:rFonts w:asciiTheme="minorBidi" w:eastAsia="Times New Roman" w:hAnsiTheme="minorBidi"/>
          <w:b/>
          <w:bCs/>
          <w:color w:val="0070C0"/>
          <w:sz w:val="32"/>
          <w:szCs w:val="32"/>
        </w:rPr>
      </w:pPr>
    </w:p>
    <w:p w14:paraId="766A7615" w14:textId="77777777" w:rsidR="00BE6F9F" w:rsidRPr="00D1416C" w:rsidRDefault="00BE6F9F" w:rsidP="004A41C9">
      <w:pPr>
        <w:spacing w:after="0" w:line="240" w:lineRule="auto"/>
        <w:jc w:val="center"/>
        <w:rPr>
          <w:rFonts w:asciiTheme="minorBidi" w:eastAsia="Times New Roman" w:hAnsiTheme="minorBidi"/>
          <w:b/>
          <w:bCs/>
          <w:color w:val="0070C0"/>
          <w:sz w:val="32"/>
          <w:szCs w:val="32"/>
        </w:rPr>
      </w:pPr>
    </w:p>
    <w:p w14:paraId="71CF990A" w14:textId="77777777" w:rsidR="00BE6F9F" w:rsidRPr="00D1416C" w:rsidRDefault="00BE6F9F" w:rsidP="004A41C9">
      <w:pPr>
        <w:spacing w:after="0" w:line="240" w:lineRule="auto"/>
        <w:jc w:val="center"/>
        <w:rPr>
          <w:rFonts w:asciiTheme="minorBidi" w:eastAsia="Times New Roman" w:hAnsiTheme="minorBidi"/>
          <w:b/>
          <w:bCs/>
          <w:color w:val="0070C0"/>
          <w:sz w:val="32"/>
          <w:szCs w:val="32"/>
        </w:rPr>
      </w:pPr>
    </w:p>
    <w:p w14:paraId="6BE7D3B8" w14:textId="567382F7" w:rsidR="004A41C9" w:rsidRPr="00D1416C" w:rsidRDefault="004A41C9" w:rsidP="004A41C9">
      <w:pPr>
        <w:spacing w:after="0" w:line="240" w:lineRule="auto"/>
        <w:jc w:val="center"/>
        <w:rPr>
          <w:rFonts w:asciiTheme="minorBidi" w:eastAsia="Times New Roman" w:hAnsiTheme="minorBidi"/>
          <w:b/>
          <w:bCs/>
          <w:color w:val="0070C0"/>
          <w:sz w:val="32"/>
          <w:szCs w:val="32"/>
        </w:rPr>
      </w:pPr>
    </w:p>
    <w:p w14:paraId="3EE36183" w14:textId="3420B2CF" w:rsidR="00D1416C" w:rsidRPr="00D1416C" w:rsidRDefault="00D1416C" w:rsidP="004A41C9">
      <w:pPr>
        <w:spacing w:after="0" w:line="240" w:lineRule="auto"/>
        <w:jc w:val="center"/>
        <w:rPr>
          <w:rFonts w:asciiTheme="minorBidi" w:eastAsia="Times New Roman" w:hAnsiTheme="minorBidi"/>
          <w:b/>
          <w:bCs/>
          <w:color w:val="0070C0"/>
          <w:sz w:val="32"/>
          <w:szCs w:val="32"/>
        </w:rPr>
      </w:pPr>
    </w:p>
    <w:p w14:paraId="65788F55" w14:textId="5D1F8B71" w:rsidR="00D1416C" w:rsidRPr="00D1416C" w:rsidRDefault="00D1416C" w:rsidP="004A41C9">
      <w:pPr>
        <w:spacing w:after="0" w:line="240" w:lineRule="auto"/>
        <w:jc w:val="center"/>
        <w:rPr>
          <w:rFonts w:asciiTheme="minorBidi" w:eastAsia="Times New Roman" w:hAnsiTheme="minorBidi"/>
          <w:b/>
          <w:bCs/>
          <w:color w:val="0070C0"/>
          <w:sz w:val="32"/>
          <w:szCs w:val="32"/>
        </w:rPr>
      </w:pPr>
    </w:p>
    <w:p w14:paraId="1E35468B" w14:textId="7CE009D3" w:rsidR="00D1416C" w:rsidRPr="00D1416C" w:rsidRDefault="00D1416C" w:rsidP="004A41C9">
      <w:pPr>
        <w:spacing w:after="0" w:line="240" w:lineRule="auto"/>
        <w:jc w:val="center"/>
        <w:rPr>
          <w:rFonts w:asciiTheme="minorBidi" w:eastAsia="Times New Roman" w:hAnsiTheme="minorBidi"/>
          <w:b/>
          <w:bCs/>
          <w:color w:val="0070C0"/>
          <w:sz w:val="32"/>
          <w:szCs w:val="32"/>
        </w:rPr>
      </w:pPr>
    </w:p>
    <w:p w14:paraId="39E5E0DC" w14:textId="42F01F7B" w:rsidR="00D1416C" w:rsidRPr="00D1416C" w:rsidRDefault="00D1416C" w:rsidP="004A41C9">
      <w:pPr>
        <w:spacing w:after="0" w:line="240" w:lineRule="auto"/>
        <w:jc w:val="center"/>
        <w:rPr>
          <w:rFonts w:asciiTheme="minorBidi" w:eastAsia="Times New Roman" w:hAnsiTheme="minorBidi"/>
          <w:b/>
          <w:bCs/>
          <w:color w:val="0070C0"/>
          <w:sz w:val="32"/>
          <w:szCs w:val="32"/>
        </w:rPr>
      </w:pPr>
    </w:p>
    <w:p w14:paraId="10F47712" w14:textId="0D88A8A9" w:rsidR="00D1416C" w:rsidRPr="00D1416C" w:rsidRDefault="00D1416C" w:rsidP="004A41C9">
      <w:pPr>
        <w:spacing w:after="0" w:line="240" w:lineRule="auto"/>
        <w:jc w:val="center"/>
        <w:rPr>
          <w:rFonts w:asciiTheme="minorBidi" w:eastAsia="Times New Roman" w:hAnsiTheme="minorBidi"/>
          <w:b/>
          <w:bCs/>
          <w:color w:val="0070C0"/>
          <w:sz w:val="32"/>
          <w:szCs w:val="32"/>
        </w:rPr>
      </w:pPr>
    </w:p>
    <w:p w14:paraId="4EBB1AEF" w14:textId="7B051DDC" w:rsidR="00D1416C" w:rsidRPr="00D1416C" w:rsidRDefault="00D1416C" w:rsidP="004A41C9">
      <w:pPr>
        <w:spacing w:after="0" w:line="240" w:lineRule="auto"/>
        <w:jc w:val="center"/>
        <w:rPr>
          <w:rFonts w:asciiTheme="minorBidi" w:eastAsia="Times New Roman" w:hAnsiTheme="minorBidi"/>
          <w:b/>
          <w:bCs/>
          <w:color w:val="0070C0"/>
          <w:sz w:val="32"/>
          <w:szCs w:val="32"/>
        </w:rPr>
      </w:pPr>
    </w:p>
    <w:p w14:paraId="0E57755D" w14:textId="4C3E2EC0" w:rsidR="00D1416C" w:rsidRPr="00D1416C" w:rsidRDefault="00D1416C" w:rsidP="004A41C9">
      <w:pPr>
        <w:spacing w:after="0" w:line="240" w:lineRule="auto"/>
        <w:jc w:val="center"/>
        <w:rPr>
          <w:rFonts w:asciiTheme="minorBidi" w:eastAsia="Times New Roman" w:hAnsiTheme="minorBidi"/>
          <w:b/>
          <w:bCs/>
          <w:color w:val="0070C0"/>
          <w:sz w:val="32"/>
          <w:szCs w:val="32"/>
        </w:rPr>
      </w:pPr>
    </w:p>
    <w:p w14:paraId="08945DE9" w14:textId="3EE3652C" w:rsidR="00D1416C" w:rsidRPr="00D1416C" w:rsidRDefault="00D1416C" w:rsidP="004A41C9">
      <w:pPr>
        <w:spacing w:after="0" w:line="240" w:lineRule="auto"/>
        <w:jc w:val="center"/>
        <w:rPr>
          <w:rFonts w:asciiTheme="minorBidi" w:eastAsia="Times New Roman" w:hAnsiTheme="minorBidi"/>
          <w:b/>
          <w:bCs/>
          <w:color w:val="0070C0"/>
          <w:sz w:val="32"/>
          <w:szCs w:val="32"/>
        </w:rPr>
      </w:pPr>
    </w:p>
    <w:p w14:paraId="34AD254C" w14:textId="717CA60E" w:rsidR="00D1416C" w:rsidRPr="00D1416C" w:rsidRDefault="00D1416C" w:rsidP="004A41C9">
      <w:pPr>
        <w:spacing w:after="0" w:line="240" w:lineRule="auto"/>
        <w:jc w:val="center"/>
        <w:rPr>
          <w:rFonts w:asciiTheme="minorBidi" w:eastAsia="Times New Roman" w:hAnsiTheme="minorBidi"/>
          <w:b/>
          <w:bCs/>
          <w:color w:val="0070C0"/>
          <w:sz w:val="32"/>
          <w:szCs w:val="32"/>
        </w:rPr>
      </w:pPr>
    </w:p>
    <w:p w14:paraId="55FB51EF" w14:textId="25831890" w:rsidR="00D1416C" w:rsidRPr="00D1416C" w:rsidRDefault="00D1416C" w:rsidP="004A41C9">
      <w:pPr>
        <w:spacing w:after="0" w:line="240" w:lineRule="auto"/>
        <w:jc w:val="center"/>
        <w:rPr>
          <w:rFonts w:asciiTheme="minorBidi" w:eastAsia="Times New Roman" w:hAnsiTheme="minorBidi"/>
          <w:b/>
          <w:bCs/>
          <w:color w:val="0070C0"/>
          <w:sz w:val="32"/>
          <w:szCs w:val="32"/>
        </w:rPr>
      </w:pPr>
    </w:p>
    <w:p w14:paraId="315224E1" w14:textId="375D9A0A" w:rsidR="00D1416C" w:rsidRPr="00D1416C" w:rsidRDefault="00D1416C" w:rsidP="004A41C9">
      <w:pPr>
        <w:spacing w:after="0" w:line="240" w:lineRule="auto"/>
        <w:jc w:val="center"/>
        <w:rPr>
          <w:rFonts w:asciiTheme="minorBidi" w:eastAsia="Times New Roman" w:hAnsiTheme="minorBidi"/>
          <w:b/>
          <w:bCs/>
          <w:color w:val="0070C0"/>
          <w:sz w:val="32"/>
          <w:szCs w:val="32"/>
        </w:rPr>
      </w:pPr>
    </w:p>
    <w:p w14:paraId="1CEB445B" w14:textId="08AA1EEB" w:rsidR="00D1416C" w:rsidRPr="00D1416C" w:rsidRDefault="00D1416C" w:rsidP="004A41C9">
      <w:pPr>
        <w:spacing w:after="0" w:line="240" w:lineRule="auto"/>
        <w:jc w:val="center"/>
        <w:rPr>
          <w:rFonts w:asciiTheme="minorBidi" w:eastAsia="Times New Roman" w:hAnsiTheme="minorBidi"/>
          <w:b/>
          <w:bCs/>
          <w:color w:val="0070C0"/>
          <w:sz w:val="32"/>
          <w:szCs w:val="32"/>
        </w:rPr>
      </w:pPr>
    </w:p>
    <w:p w14:paraId="0170D845" w14:textId="77777777" w:rsidR="00D1416C" w:rsidRPr="00D1416C" w:rsidRDefault="00D1416C" w:rsidP="004A41C9">
      <w:pPr>
        <w:spacing w:after="0" w:line="240" w:lineRule="auto"/>
        <w:jc w:val="center"/>
        <w:rPr>
          <w:rFonts w:asciiTheme="minorBidi" w:eastAsia="Times New Roman" w:hAnsiTheme="minorBidi"/>
          <w:b/>
          <w:bCs/>
          <w:color w:val="0070C0"/>
          <w:sz w:val="32"/>
          <w:szCs w:val="32"/>
        </w:rPr>
      </w:pPr>
    </w:p>
    <w:p w14:paraId="7DEDF62D" w14:textId="77777777" w:rsidR="004A41C9" w:rsidRPr="00D1416C" w:rsidRDefault="004A41C9" w:rsidP="00184A1E">
      <w:pPr>
        <w:spacing w:after="0"/>
        <w:rPr>
          <w:rFonts w:asciiTheme="minorBidi" w:hAnsiTheme="minorBidi"/>
          <w:b/>
          <w:bCs/>
        </w:rPr>
      </w:pPr>
    </w:p>
    <w:p w14:paraId="24F9CC95" w14:textId="77777777" w:rsidR="002E6628" w:rsidRPr="00D1416C" w:rsidRDefault="004A53D6" w:rsidP="00184A1E">
      <w:pPr>
        <w:spacing w:after="0"/>
        <w:rPr>
          <w:rFonts w:asciiTheme="minorBidi" w:hAnsiTheme="minorBidi"/>
        </w:rPr>
      </w:pPr>
      <w:r w:rsidRPr="00D1416C">
        <w:rPr>
          <w:rFonts w:asciiTheme="minorBidi" w:hAnsiTheme="minorBidi"/>
          <w:b/>
          <w:bCs/>
        </w:rPr>
        <w:t xml:space="preserve">Project </w:t>
      </w:r>
      <w:r w:rsidR="002E6628" w:rsidRPr="00D1416C">
        <w:rPr>
          <w:rFonts w:asciiTheme="minorBidi" w:hAnsiTheme="minorBidi"/>
          <w:b/>
          <w:bCs/>
        </w:rPr>
        <w:t>Description</w:t>
      </w:r>
      <w:r w:rsidR="002E6628" w:rsidRPr="00D1416C">
        <w:rPr>
          <w:rFonts w:asciiTheme="minorBidi" w:hAnsiTheme="minorBidi"/>
        </w:rPr>
        <w:t>:</w:t>
      </w:r>
    </w:p>
    <w:p w14:paraId="311231B7" w14:textId="04184C8C" w:rsidR="005D6B43" w:rsidRPr="00D1416C" w:rsidRDefault="00F52447" w:rsidP="00E12EA6">
      <w:pPr>
        <w:spacing w:before="100" w:beforeAutospacing="1" w:after="0" w:line="240" w:lineRule="auto"/>
        <w:ind w:right="360"/>
        <w:jc w:val="both"/>
        <w:rPr>
          <w:rFonts w:asciiTheme="minorBidi" w:hAnsiTheme="minorBidi"/>
        </w:rPr>
      </w:pPr>
      <w:r w:rsidRPr="00D1416C">
        <w:rPr>
          <w:rFonts w:asciiTheme="minorBidi" w:hAnsiTheme="minorBidi"/>
        </w:rPr>
        <w:t xml:space="preserve">The project designed  responding to women and girls affected by FGM which mean female issues but male </w:t>
      </w:r>
      <w:r w:rsidR="00D16D1E">
        <w:rPr>
          <w:rFonts w:asciiTheme="minorBidi" w:hAnsiTheme="minorBidi"/>
        </w:rPr>
        <w:t xml:space="preserve">funded by BMZ and it </w:t>
      </w:r>
      <w:r w:rsidRPr="00D1416C">
        <w:rPr>
          <w:rFonts w:asciiTheme="minorBidi" w:hAnsiTheme="minorBidi"/>
        </w:rPr>
        <w:t xml:space="preserve">will be targeted through the project as well to ensure support from male to the good will of the female, this will be done through the inclusion of both men and women in the CBCPN, targeting religious and community leaders, targeting both male and female state level parliamentarians who legislative council members and ensuring support to gender equality issues during training and awareness creation activities; at the same time a state level advocacy will be conducted to strengthen the capacity of legislative council members for advocacy to pass anti FGM laws and policies for implementing it. Moreover, the state level FGM network will be targeted to ensure continuation of their meeting and coordination of FGM intervention in the area. </w:t>
      </w:r>
      <w:r w:rsidR="005D6B43" w:rsidRPr="00D1416C">
        <w:rPr>
          <w:rFonts w:asciiTheme="minorBidi" w:hAnsiTheme="minorBidi"/>
        </w:rPr>
        <w:t>Vulnerable children particularly girls and young women live in communities free from all forms of violence, traditional harmful practices and gender discrimination and are able to take decisions on their lives</w:t>
      </w:r>
    </w:p>
    <w:p w14:paraId="59A95A28" w14:textId="3214BE52" w:rsidR="00F52447" w:rsidRPr="00D1416C" w:rsidRDefault="00F52447" w:rsidP="00E12EA6">
      <w:pPr>
        <w:spacing w:before="100" w:beforeAutospacing="1" w:after="0" w:line="240" w:lineRule="auto"/>
        <w:ind w:right="360"/>
        <w:jc w:val="both"/>
        <w:rPr>
          <w:rFonts w:asciiTheme="minorBidi" w:hAnsiTheme="minorBidi"/>
        </w:rPr>
      </w:pPr>
      <w:r w:rsidRPr="00D1416C">
        <w:rPr>
          <w:rFonts w:asciiTheme="minorBidi" w:hAnsiTheme="minorBidi"/>
        </w:rPr>
        <w:t>The project specific objectives are:-</w:t>
      </w:r>
    </w:p>
    <w:p w14:paraId="23446DA8" w14:textId="762796F1" w:rsidR="00F52447" w:rsidRPr="00D1416C" w:rsidRDefault="00F52447" w:rsidP="00E12EA6">
      <w:pPr>
        <w:numPr>
          <w:ilvl w:val="0"/>
          <w:numId w:val="27"/>
        </w:numPr>
        <w:spacing w:after="0" w:line="240" w:lineRule="auto"/>
        <w:ind w:left="360" w:right="360"/>
        <w:jc w:val="both"/>
        <w:rPr>
          <w:rFonts w:asciiTheme="minorBidi" w:eastAsia="Times New Roman" w:hAnsiTheme="minorBidi"/>
          <w:sz w:val="24"/>
          <w:szCs w:val="24"/>
        </w:rPr>
      </w:pPr>
      <w:r w:rsidRPr="00D1416C">
        <w:rPr>
          <w:rFonts w:asciiTheme="minorBidi" w:eastAsia="Times New Roman" w:hAnsiTheme="minorBidi"/>
        </w:rPr>
        <w:t>Vulnerable children particularly girls and young women live in communities free from all forms of violence, traditional harmful practices and gender discrimination and are able to take decisions on their lives</w:t>
      </w:r>
    </w:p>
    <w:p w14:paraId="1E2A331E" w14:textId="4721B472" w:rsidR="00AC4A36" w:rsidRPr="00D1416C" w:rsidRDefault="005D6B43" w:rsidP="00E12EA6">
      <w:pPr>
        <w:numPr>
          <w:ilvl w:val="0"/>
          <w:numId w:val="28"/>
        </w:numPr>
        <w:spacing w:after="0" w:line="240" w:lineRule="auto"/>
        <w:ind w:left="360" w:right="360"/>
        <w:jc w:val="both"/>
        <w:rPr>
          <w:rFonts w:asciiTheme="minorBidi" w:hAnsiTheme="minorBidi"/>
        </w:rPr>
      </w:pPr>
      <w:r w:rsidRPr="00D1416C">
        <w:rPr>
          <w:rFonts w:asciiTheme="minorBidi" w:hAnsiTheme="minorBidi"/>
        </w:rPr>
        <w:t>To ensure usage of the apportioned, sponsorship and local fund raise codes</w:t>
      </w:r>
    </w:p>
    <w:p w14:paraId="53F7C836" w14:textId="77777777" w:rsidR="00AC4A36" w:rsidRPr="00D1416C" w:rsidRDefault="00AC4A36" w:rsidP="00E12EA6">
      <w:pPr>
        <w:autoSpaceDE w:val="0"/>
        <w:autoSpaceDN w:val="0"/>
        <w:adjustRightInd w:val="0"/>
        <w:spacing w:after="0" w:line="240" w:lineRule="auto"/>
        <w:jc w:val="both"/>
        <w:rPr>
          <w:rFonts w:asciiTheme="minorBidi" w:hAnsiTheme="minorBidi"/>
        </w:rPr>
      </w:pPr>
    </w:p>
    <w:p w14:paraId="33A38050" w14:textId="7A9A5A16" w:rsidR="00F52447" w:rsidRPr="00D1416C" w:rsidRDefault="00F52447" w:rsidP="00E12EA6">
      <w:pPr>
        <w:jc w:val="both"/>
        <w:rPr>
          <w:rFonts w:asciiTheme="minorBidi" w:eastAsia="Calibri" w:hAnsiTheme="minorBidi"/>
          <w:lang w:val="en-GB"/>
        </w:rPr>
      </w:pPr>
      <w:r w:rsidRPr="00D1416C">
        <w:rPr>
          <w:rFonts w:asciiTheme="minorBidi" w:hAnsiTheme="minorBidi"/>
        </w:rPr>
        <w:t xml:space="preserve">Duration: </w:t>
      </w:r>
      <w:r w:rsidR="00AC4A36" w:rsidRPr="00D1416C">
        <w:rPr>
          <w:rFonts w:asciiTheme="minorBidi" w:hAnsiTheme="minorBidi"/>
        </w:rPr>
        <w:t xml:space="preserve">The timeframe of the action is 36 months. </w:t>
      </w:r>
      <w:r w:rsidR="00F540F3" w:rsidRPr="00D1416C">
        <w:rPr>
          <w:rFonts w:asciiTheme="minorBidi" w:hAnsiTheme="minorBidi"/>
        </w:rPr>
        <w:t>With</w:t>
      </w:r>
      <w:r w:rsidRPr="00D1416C">
        <w:rPr>
          <w:rFonts w:asciiTheme="minorBidi" w:hAnsiTheme="minorBidi"/>
        </w:rPr>
        <w:t xml:space="preserve"> estimated of 180,000 persons including (14,400 male, 21,600 female, 30,600 female youth, 23,400 male youth, 36</w:t>
      </w:r>
      <w:r w:rsidR="00F4288F" w:rsidRPr="00D1416C">
        <w:rPr>
          <w:rFonts w:asciiTheme="minorBidi" w:hAnsiTheme="minorBidi"/>
        </w:rPr>
        <w:t xml:space="preserve"> </w:t>
      </w:r>
      <w:r w:rsidRPr="00D1416C">
        <w:rPr>
          <w:rFonts w:asciiTheme="minorBidi" w:hAnsiTheme="minorBidi"/>
        </w:rPr>
        <w:t xml:space="preserve">,000 boys, 54,000 girls), </w:t>
      </w:r>
      <w:r w:rsidR="00F540F3" w:rsidRPr="00D1416C">
        <w:rPr>
          <w:rFonts w:asciiTheme="minorBidi" w:hAnsiTheme="minorBidi"/>
          <w:lang w:val="en-GB"/>
        </w:rPr>
        <w:t>The project will be implemented in North Kordofan State in Sheikan and West Barra localities communities. Targeting 60 communities and 2 localities (Sheikan &amp; West Bara)</w:t>
      </w:r>
      <w:r w:rsidR="00F540F3" w:rsidRPr="00D1416C">
        <w:rPr>
          <w:rFonts w:asciiTheme="minorBidi" w:hAnsiTheme="minorBidi"/>
        </w:rPr>
        <w:t xml:space="preserve"> I</w:t>
      </w:r>
      <w:r w:rsidRPr="00D1416C">
        <w:rPr>
          <w:rFonts w:asciiTheme="minorBidi" w:hAnsiTheme="minorBidi"/>
        </w:rPr>
        <w:t>ndirect beneficiaries including those who are targeted for activities of awareness creation</w:t>
      </w:r>
      <w:r w:rsidR="00F540F3" w:rsidRPr="00D1416C">
        <w:rPr>
          <w:rFonts w:asciiTheme="minorBidi" w:hAnsiTheme="minorBidi"/>
        </w:rPr>
        <w:t xml:space="preserve"> in the entire North Kordofa State</w:t>
      </w:r>
      <w:r w:rsidRPr="00D1416C">
        <w:rPr>
          <w:rFonts w:asciiTheme="minorBidi" w:hAnsiTheme="minorBidi"/>
        </w:rPr>
        <w:t>.</w:t>
      </w:r>
    </w:p>
    <w:p w14:paraId="59FCE29F" w14:textId="695846A0" w:rsidR="00AC4A36" w:rsidRPr="00D1416C" w:rsidRDefault="00AC4A36" w:rsidP="00E12EA6">
      <w:pPr>
        <w:spacing w:after="0" w:line="240" w:lineRule="auto"/>
        <w:contextualSpacing/>
        <w:jc w:val="both"/>
        <w:rPr>
          <w:rFonts w:asciiTheme="minorBidi" w:hAnsiTheme="minorBidi"/>
        </w:rPr>
      </w:pPr>
      <w:r w:rsidRPr="00D1416C">
        <w:rPr>
          <w:rFonts w:asciiTheme="minorBidi" w:hAnsiTheme="minorBidi"/>
        </w:rPr>
        <w:t xml:space="preserve">The action has been designed jointly by Plan International as the lead applicant and </w:t>
      </w:r>
      <w:r w:rsidR="00F4288F" w:rsidRPr="00D1416C">
        <w:rPr>
          <w:rFonts w:asciiTheme="minorBidi" w:hAnsiTheme="minorBidi"/>
        </w:rPr>
        <w:t xml:space="preserve">SFPA National counterpart </w:t>
      </w:r>
      <w:r w:rsidRPr="00D1416C">
        <w:rPr>
          <w:rFonts w:asciiTheme="minorBidi" w:hAnsiTheme="minorBidi"/>
        </w:rPr>
        <w:t>in close consultations with UNICEF</w:t>
      </w:r>
      <w:r w:rsidR="00F4288F" w:rsidRPr="00D1416C">
        <w:rPr>
          <w:rFonts w:asciiTheme="minorBidi" w:hAnsiTheme="minorBidi"/>
        </w:rPr>
        <w:t>, UNFPA</w:t>
      </w:r>
      <w:r w:rsidRPr="00D1416C">
        <w:rPr>
          <w:rFonts w:asciiTheme="minorBidi" w:hAnsiTheme="minorBidi"/>
        </w:rPr>
        <w:t xml:space="preserve"> (Plan's technical pa</w:t>
      </w:r>
      <w:r w:rsidR="00F4288F" w:rsidRPr="00D1416C">
        <w:rPr>
          <w:rFonts w:asciiTheme="minorBidi" w:hAnsiTheme="minorBidi"/>
        </w:rPr>
        <w:t xml:space="preserve">rtner) and </w:t>
      </w:r>
      <w:r w:rsidRPr="00D1416C">
        <w:rPr>
          <w:rFonts w:asciiTheme="minorBidi" w:hAnsiTheme="minorBidi"/>
        </w:rPr>
        <w:t>SCCW</w:t>
      </w:r>
      <w:r w:rsidR="00F4288F" w:rsidRPr="00D1416C">
        <w:rPr>
          <w:rFonts w:asciiTheme="minorBidi" w:hAnsiTheme="minorBidi"/>
        </w:rPr>
        <w:t xml:space="preserve">. </w:t>
      </w:r>
      <w:r w:rsidRPr="00D1416C">
        <w:rPr>
          <w:rFonts w:asciiTheme="minorBidi" w:hAnsiTheme="minorBidi"/>
        </w:rPr>
        <w:t xml:space="preserve"> </w:t>
      </w:r>
    </w:p>
    <w:p w14:paraId="558ED922" w14:textId="77777777" w:rsidR="00AC4A36" w:rsidRPr="00D1416C" w:rsidRDefault="00AC4A36" w:rsidP="00E12EA6">
      <w:pPr>
        <w:spacing w:after="0"/>
        <w:jc w:val="both"/>
        <w:rPr>
          <w:rFonts w:asciiTheme="minorBidi" w:hAnsiTheme="minorBidi"/>
        </w:rPr>
      </w:pPr>
    </w:p>
    <w:p w14:paraId="642CD25A" w14:textId="505DA057" w:rsidR="00BC33B0" w:rsidRPr="00D1416C" w:rsidRDefault="00BC33B0" w:rsidP="00E12EA6">
      <w:pPr>
        <w:spacing w:after="0" w:line="240" w:lineRule="auto"/>
        <w:jc w:val="both"/>
        <w:rPr>
          <w:rFonts w:asciiTheme="minorBidi" w:hAnsiTheme="minorBidi"/>
        </w:rPr>
      </w:pPr>
      <w:r w:rsidRPr="00D1416C">
        <w:rPr>
          <w:rFonts w:asciiTheme="minorBidi" w:hAnsiTheme="minorBidi"/>
          <w:b/>
          <w:bCs/>
          <w:lang w:val="en-GB"/>
        </w:rPr>
        <w:t xml:space="preserve">Project Duration: </w:t>
      </w:r>
      <w:r w:rsidR="009A32EA" w:rsidRPr="00D1416C">
        <w:rPr>
          <w:rFonts w:asciiTheme="minorBidi" w:hAnsiTheme="minorBidi"/>
        </w:rPr>
        <w:t xml:space="preserve">October </w:t>
      </w:r>
      <w:bookmarkStart w:id="0" w:name="_Hlk83111050"/>
      <w:r w:rsidR="00EC7415" w:rsidRPr="00D1416C">
        <w:rPr>
          <w:rFonts w:asciiTheme="minorBidi" w:hAnsiTheme="minorBidi"/>
        </w:rPr>
        <w:t>1</w:t>
      </w:r>
      <w:r w:rsidR="00EC7415" w:rsidRPr="00D1416C">
        <w:rPr>
          <w:rFonts w:asciiTheme="minorBidi" w:hAnsiTheme="minorBidi"/>
          <w:vertAlign w:val="superscript"/>
        </w:rPr>
        <w:t>st</w:t>
      </w:r>
      <w:proofErr w:type="gramStart"/>
      <w:r w:rsidR="00EC7415" w:rsidRPr="00D1416C">
        <w:rPr>
          <w:rFonts w:asciiTheme="minorBidi" w:hAnsiTheme="minorBidi"/>
        </w:rPr>
        <w:t xml:space="preserve"> 2018</w:t>
      </w:r>
      <w:proofErr w:type="gramEnd"/>
      <w:r w:rsidR="00EC7415" w:rsidRPr="00D1416C">
        <w:rPr>
          <w:rFonts w:asciiTheme="minorBidi" w:hAnsiTheme="minorBidi"/>
        </w:rPr>
        <w:t xml:space="preserve"> to</w:t>
      </w:r>
      <w:r w:rsidR="009A32EA" w:rsidRPr="00D1416C">
        <w:rPr>
          <w:rFonts w:asciiTheme="minorBidi" w:hAnsiTheme="minorBidi"/>
        </w:rPr>
        <w:t xml:space="preserve"> January 31</w:t>
      </w:r>
      <w:r w:rsidR="009A32EA" w:rsidRPr="00D1416C">
        <w:rPr>
          <w:rFonts w:asciiTheme="minorBidi" w:hAnsiTheme="minorBidi"/>
          <w:vertAlign w:val="superscript"/>
        </w:rPr>
        <w:t>st</w:t>
      </w:r>
      <w:r w:rsidR="009A32EA" w:rsidRPr="00D1416C">
        <w:rPr>
          <w:rFonts w:asciiTheme="minorBidi" w:hAnsiTheme="minorBidi"/>
        </w:rPr>
        <w:t xml:space="preserve"> 202</w:t>
      </w:r>
      <w:r w:rsidR="002251C2">
        <w:rPr>
          <w:rFonts w:asciiTheme="minorBidi" w:hAnsiTheme="minorBidi"/>
        </w:rPr>
        <w:t>2</w:t>
      </w:r>
      <w:r w:rsidRPr="00D1416C">
        <w:rPr>
          <w:rFonts w:asciiTheme="minorBidi" w:hAnsiTheme="minorBidi"/>
        </w:rPr>
        <w:t>.</w:t>
      </w:r>
      <w:bookmarkEnd w:id="0"/>
    </w:p>
    <w:p w14:paraId="268EC134" w14:textId="51B3BDA2" w:rsidR="00BC33B0" w:rsidRPr="00D1416C" w:rsidRDefault="00EC7415" w:rsidP="00E12EA6">
      <w:pPr>
        <w:spacing w:after="0" w:line="240" w:lineRule="auto"/>
        <w:jc w:val="both"/>
        <w:rPr>
          <w:rFonts w:asciiTheme="minorBidi" w:hAnsiTheme="minorBidi"/>
          <w:b/>
          <w:bCs/>
        </w:rPr>
      </w:pPr>
      <w:r w:rsidRPr="00D1416C">
        <w:rPr>
          <w:rFonts w:asciiTheme="minorBidi" w:hAnsiTheme="minorBidi"/>
          <w:b/>
          <w:bCs/>
        </w:rPr>
        <w:t>Total Budget:</w:t>
      </w:r>
      <w:r w:rsidRPr="00D1416C">
        <w:rPr>
          <w:rFonts w:asciiTheme="minorBidi" w:hAnsiTheme="minorBidi"/>
        </w:rPr>
        <w:t xml:space="preserve"> </w:t>
      </w:r>
      <w:r w:rsidRPr="00D1416C">
        <w:rPr>
          <w:rFonts w:asciiTheme="minorBidi" w:hAnsiTheme="minorBidi"/>
          <w:color w:val="FF0000"/>
        </w:rPr>
        <w:t>800</w:t>
      </w:r>
      <w:r w:rsidR="00BC33B0" w:rsidRPr="00D1416C">
        <w:rPr>
          <w:rFonts w:asciiTheme="minorBidi" w:hAnsiTheme="minorBidi"/>
          <w:color w:val="FF0000"/>
        </w:rPr>
        <w:t xml:space="preserve"> EUR</w:t>
      </w:r>
      <w:r w:rsidR="003E7DEC" w:rsidRPr="00D1416C">
        <w:rPr>
          <w:rFonts w:asciiTheme="minorBidi" w:hAnsiTheme="minorBidi"/>
          <w:color w:val="FF0000"/>
        </w:rPr>
        <w:t xml:space="preserve"> which is reduced to 640.000,00</w:t>
      </w:r>
    </w:p>
    <w:p w14:paraId="4D96C10E" w14:textId="77777777" w:rsidR="00BC33B0" w:rsidRPr="00D1416C" w:rsidRDefault="00BC33B0" w:rsidP="00E12EA6">
      <w:pPr>
        <w:spacing w:after="0"/>
        <w:jc w:val="both"/>
        <w:rPr>
          <w:rFonts w:asciiTheme="minorBidi" w:hAnsiTheme="minorBidi"/>
          <w:b/>
          <w:bCs/>
        </w:rPr>
      </w:pPr>
      <w:r w:rsidRPr="00D1416C">
        <w:rPr>
          <w:rFonts w:asciiTheme="minorBidi" w:hAnsiTheme="minorBidi"/>
          <w:b/>
          <w:bCs/>
        </w:rPr>
        <w:t>Project Target groups:</w:t>
      </w:r>
      <w:r w:rsidRPr="00D1416C">
        <w:rPr>
          <w:rFonts w:asciiTheme="minorBidi" w:hAnsiTheme="minorBidi"/>
          <w:b/>
          <w:bCs/>
        </w:rPr>
        <w:tab/>
      </w:r>
    </w:p>
    <w:p w14:paraId="008F317D" w14:textId="77777777" w:rsidR="005D6B43" w:rsidRPr="00D1416C" w:rsidRDefault="005D6B43" w:rsidP="005D6B43">
      <w:pPr>
        <w:pStyle w:val="PlainText"/>
        <w:rPr>
          <w:rFonts w:asciiTheme="minorBidi" w:hAnsiTheme="minorBidi"/>
          <w:sz w:val="24"/>
          <w:szCs w:val="24"/>
          <w:lang w:val="en-GB"/>
        </w:rPr>
      </w:pPr>
      <w:r w:rsidRPr="00D1416C">
        <w:rPr>
          <w:rFonts w:asciiTheme="minorBidi" w:hAnsiTheme="minorBidi"/>
          <w:sz w:val="24"/>
          <w:szCs w:val="24"/>
          <w:lang w:val="en-GB"/>
        </w:rPr>
        <w:t xml:space="preserve">Activities in the field of advocacy and lobbying are aimed nationwide at the entire state of North Kordofan. The project is aimed at different target groups at community, CSO, legislative and government level: </w:t>
      </w:r>
    </w:p>
    <w:p w14:paraId="106A440E" w14:textId="77777777" w:rsidR="005D6B43" w:rsidRPr="00D1416C" w:rsidRDefault="005D6B43" w:rsidP="005D6B43">
      <w:pPr>
        <w:pStyle w:val="PlainText"/>
        <w:rPr>
          <w:rFonts w:asciiTheme="minorBidi" w:hAnsiTheme="minorBidi"/>
          <w:sz w:val="24"/>
          <w:szCs w:val="24"/>
          <w:lang w:val="en-GB"/>
        </w:rPr>
      </w:pPr>
    </w:p>
    <w:p w14:paraId="57C1970A" w14:textId="77777777" w:rsidR="005D6B43" w:rsidRPr="00D1416C" w:rsidRDefault="005D6B43" w:rsidP="005D6B43">
      <w:pPr>
        <w:pStyle w:val="PlainText"/>
        <w:rPr>
          <w:rFonts w:asciiTheme="minorBidi" w:hAnsiTheme="minorBidi"/>
          <w:sz w:val="24"/>
          <w:szCs w:val="24"/>
          <w:lang w:val="en-GB"/>
        </w:rPr>
      </w:pPr>
      <w:r w:rsidRPr="00D1416C">
        <w:rPr>
          <w:rFonts w:asciiTheme="minorBidi" w:hAnsiTheme="minorBidi"/>
          <w:b/>
          <w:bCs/>
          <w:sz w:val="24"/>
          <w:szCs w:val="24"/>
          <w:lang w:val="en-GB"/>
        </w:rPr>
        <w:t>The indirect target group:</w:t>
      </w:r>
      <w:r w:rsidRPr="00D1416C">
        <w:rPr>
          <w:rFonts w:asciiTheme="minorBidi" w:hAnsiTheme="minorBidi"/>
          <w:sz w:val="24"/>
          <w:szCs w:val="24"/>
          <w:lang w:val="en-GB"/>
        </w:rPr>
        <w:t xml:space="preserve"> includes civil society actors and activists, parliamentarians and legislative council members, children and youth, religious leaders, community leaders and community-based child protection networks for lobbying and advocacy, with </w:t>
      </w:r>
      <w:r w:rsidRPr="00D1416C">
        <w:rPr>
          <w:rFonts w:asciiTheme="minorBidi" w:hAnsiTheme="minorBidi"/>
          <w:sz w:val="24"/>
          <w:szCs w:val="24"/>
          <w:lang w:val="en-GB"/>
        </w:rPr>
        <w:lastRenderedPageBreak/>
        <w:t>an estimated 180,000 people, including 14,400 men, 21,600 women, 30,600 female youth, 23,400 male youth, 36,000 boys, 54,000 girls.</w:t>
      </w:r>
    </w:p>
    <w:p w14:paraId="38CC4AB0" w14:textId="77777777" w:rsidR="005D6B43" w:rsidRPr="00D1416C" w:rsidRDefault="005D6B43" w:rsidP="005D6B43">
      <w:pPr>
        <w:pStyle w:val="PlainText"/>
        <w:rPr>
          <w:rFonts w:asciiTheme="minorBidi" w:hAnsiTheme="minorBidi"/>
          <w:sz w:val="24"/>
          <w:szCs w:val="24"/>
          <w:lang w:val="en-GB"/>
        </w:rPr>
      </w:pPr>
    </w:p>
    <w:p w14:paraId="105A2140" w14:textId="77777777" w:rsidR="005D6B43" w:rsidRPr="00D1416C" w:rsidRDefault="005D6B43" w:rsidP="005D6B43">
      <w:pPr>
        <w:pStyle w:val="PlainText"/>
        <w:rPr>
          <w:rFonts w:asciiTheme="minorBidi" w:hAnsiTheme="minorBidi"/>
          <w:sz w:val="24"/>
          <w:szCs w:val="24"/>
          <w:lang w:val="en-GB"/>
        </w:rPr>
      </w:pPr>
      <w:r w:rsidRPr="00D1416C">
        <w:rPr>
          <w:rFonts w:asciiTheme="minorBidi" w:hAnsiTheme="minorBidi"/>
          <w:b/>
          <w:bCs/>
          <w:sz w:val="24"/>
          <w:szCs w:val="24"/>
          <w:lang w:val="en-GB"/>
        </w:rPr>
        <w:t>Direct target group:</w:t>
      </w:r>
    </w:p>
    <w:p w14:paraId="6CBA4986" w14:textId="77777777" w:rsidR="005D6B43" w:rsidRPr="00D1416C" w:rsidRDefault="005D6B43" w:rsidP="005D6B43">
      <w:pPr>
        <w:pStyle w:val="PlainText"/>
        <w:rPr>
          <w:rFonts w:asciiTheme="minorBidi" w:hAnsiTheme="minorBidi"/>
          <w:sz w:val="22"/>
          <w:szCs w:val="22"/>
          <w:lang w:val="en-GB"/>
        </w:rPr>
      </w:pPr>
      <w:r w:rsidRPr="00D1416C">
        <w:rPr>
          <w:rFonts w:asciiTheme="minorBidi" w:hAnsiTheme="minorBidi"/>
          <w:sz w:val="22"/>
          <w:szCs w:val="22"/>
          <w:lang w:val="en-GB"/>
        </w:rPr>
        <w:t>1.   90 actors from civil society organization (50 females/ 40 males)</w:t>
      </w:r>
    </w:p>
    <w:p w14:paraId="41A37923" w14:textId="77777777" w:rsidR="005D6B43" w:rsidRPr="00D1416C" w:rsidRDefault="005D6B43" w:rsidP="005D6B43">
      <w:pPr>
        <w:pStyle w:val="PlainText"/>
        <w:rPr>
          <w:rFonts w:asciiTheme="minorBidi" w:hAnsiTheme="minorBidi"/>
          <w:sz w:val="22"/>
          <w:szCs w:val="22"/>
          <w:lang w:val="en-GB"/>
        </w:rPr>
      </w:pPr>
      <w:r w:rsidRPr="00D1416C">
        <w:rPr>
          <w:rFonts w:asciiTheme="minorBidi" w:hAnsiTheme="minorBidi"/>
          <w:sz w:val="22"/>
          <w:szCs w:val="22"/>
          <w:lang w:val="en-GB"/>
        </w:rPr>
        <w:t>2.   300 community promoters (200 females/ 100 males)</w:t>
      </w:r>
    </w:p>
    <w:p w14:paraId="376B1D71" w14:textId="77777777" w:rsidR="005D6B43" w:rsidRPr="00D1416C" w:rsidRDefault="005D6B43" w:rsidP="005D6B43">
      <w:pPr>
        <w:pStyle w:val="PlainText"/>
        <w:rPr>
          <w:rFonts w:asciiTheme="minorBidi" w:hAnsiTheme="minorBidi"/>
          <w:sz w:val="22"/>
          <w:szCs w:val="22"/>
          <w:lang w:val="en-GB"/>
        </w:rPr>
      </w:pPr>
      <w:r w:rsidRPr="00D1416C">
        <w:rPr>
          <w:rFonts w:asciiTheme="minorBidi" w:hAnsiTheme="minorBidi"/>
          <w:sz w:val="22"/>
          <w:szCs w:val="22"/>
          <w:lang w:val="en-GB"/>
        </w:rPr>
        <w:t xml:space="preserve">3.   30 singers Hakamat and 30 midwives  </w:t>
      </w:r>
    </w:p>
    <w:p w14:paraId="235536D8" w14:textId="77777777" w:rsidR="005D6B43" w:rsidRPr="00D1416C" w:rsidRDefault="005D6B43" w:rsidP="005D6B43">
      <w:pPr>
        <w:pStyle w:val="PlainText"/>
        <w:rPr>
          <w:rFonts w:asciiTheme="minorBidi" w:hAnsiTheme="minorBidi"/>
          <w:sz w:val="22"/>
          <w:szCs w:val="22"/>
          <w:lang w:val="en-GB"/>
        </w:rPr>
      </w:pPr>
      <w:r w:rsidRPr="00D1416C">
        <w:rPr>
          <w:rFonts w:asciiTheme="minorBidi" w:hAnsiTheme="minorBidi"/>
          <w:sz w:val="22"/>
          <w:szCs w:val="22"/>
          <w:lang w:val="en-GB"/>
        </w:rPr>
        <w:t>4.   150 community members for exchange visits (75 females and 75 males)</w:t>
      </w:r>
    </w:p>
    <w:p w14:paraId="1725B830" w14:textId="77777777" w:rsidR="005D6B43" w:rsidRPr="00D1416C" w:rsidRDefault="005D6B43" w:rsidP="005D6B43">
      <w:pPr>
        <w:pStyle w:val="PlainText"/>
        <w:rPr>
          <w:rFonts w:asciiTheme="minorBidi" w:hAnsiTheme="minorBidi"/>
          <w:sz w:val="22"/>
          <w:szCs w:val="22"/>
          <w:lang w:val="en-GB"/>
        </w:rPr>
      </w:pPr>
      <w:r w:rsidRPr="00D1416C">
        <w:rPr>
          <w:rFonts w:asciiTheme="minorBidi" w:hAnsiTheme="minorBidi"/>
          <w:sz w:val="22"/>
          <w:szCs w:val="22"/>
          <w:lang w:val="en-GB"/>
        </w:rPr>
        <w:t>5.   600 members of community-based child protection networks (300 females/300 males)</w:t>
      </w:r>
    </w:p>
    <w:p w14:paraId="1D17DA5D" w14:textId="77777777" w:rsidR="005D6B43" w:rsidRPr="00D1416C" w:rsidRDefault="005D6B43" w:rsidP="005D6B43">
      <w:pPr>
        <w:pStyle w:val="PlainText"/>
        <w:rPr>
          <w:rFonts w:asciiTheme="minorBidi" w:hAnsiTheme="minorBidi"/>
          <w:sz w:val="22"/>
          <w:szCs w:val="22"/>
          <w:lang w:val="en-GB"/>
        </w:rPr>
      </w:pPr>
      <w:r w:rsidRPr="00D1416C">
        <w:rPr>
          <w:rFonts w:asciiTheme="minorBidi" w:hAnsiTheme="minorBidi"/>
          <w:sz w:val="22"/>
          <w:szCs w:val="22"/>
          <w:lang w:val="en-GB"/>
        </w:rPr>
        <w:t>6.   120 parents (60 fathers and 60 mothers)</w:t>
      </w:r>
    </w:p>
    <w:p w14:paraId="3720DBDB" w14:textId="77777777" w:rsidR="005D6B43" w:rsidRPr="00D1416C" w:rsidRDefault="005D6B43" w:rsidP="005D6B43">
      <w:pPr>
        <w:pStyle w:val="PlainText"/>
        <w:rPr>
          <w:rFonts w:asciiTheme="minorBidi" w:hAnsiTheme="minorBidi"/>
          <w:sz w:val="22"/>
          <w:szCs w:val="22"/>
          <w:lang w:val="en-GB"/>
        </w:rPr>
      </w:pPr>
      <w:r w:rsidRPr="00D1416C">
        <w:rPr>
          <w:rFonts w:asciiTheme="minorBidi" w:hAnsiTheme="minorBidi"/>
          <w:sz w:val="22"/>
          <w:szCs w:val="22"/>
          <w:lang w:val="en-GB"/>
        </w:rPr>
        <w:t xml:space="preserve">7.   450 adolescents and members of youth groups/clubs (150 females/ 300 males) </w:t>
      </w:r>
    </w:p>
    <w:p w14:paraId="029F31A3" w14:textId="77777777" w:rsidR="005D6B43" w:rsidRPr="00D1416C" w:rsidRDefault="005D6B43" w:rsidP="005D6B43">
      <w:pPr>
        <w:pStyle w:val="PlainText"/>
        <w:rPr>
          <w:rFonts w:asciiTheme="minorBidi" w:hAnsiTheme="minorBidi"/>
          <w:sz w:val="22"/>
          <w:szCs w:val="22"/>
          <w:lang w:val="en-GB"/>
        </w:rPr>
      </w:pPr>
      <w:r w:rsidRPr="00D1416C">
        <w:rPr>
          <w:rFonts w:asciiTheme="minorBidi" w:hAnsiTheme="minorBidi"/>
          <w:sz w:val="22"/>
          <w:szCs w:val="22"/>
          <w:lang w:val="en-GB"/>
        </w:rPr>
        <w:t>8.   130 religious leaders (males)</w:t>
      </w:r>
    </w:p>
    <w:p w14:paraId="303FDBDC" w14:textId="0B2E9A70" w:rsidR="005D6B43" w:rsidRPr="00D1416C" w:rsidRDefault="005D6B43" w:rsidP="005D6B43">
      <w:pPr>
        <w:pStyle w:val="PlainText"/>
        <w:rPr>
          <w:rFonts w:asciiTheme="minorBidi" w:hAnsiTheme="minorBidi"/>
          <w:sz w:val="22"/>
          <w:szCs w:val="22"/>
          <w:lang w:val="en-GB"/>
        </w:rPr>
      </w:pPr>
      <w:r w:rsidRPr="00D1416C">
        <w:rPr>
          <w:rFonts w:asciiTheme="minorBidi" w:hAnsiTheme="minorBidi"/>
          <w:sz w:val="22"/>
          <w:szCs w:val="22"/>
          <w:lang w:val="en-GB"/>
        </w:rPr>
        <w:t xml:space="preserve">9.   60 members of local government as </w:t>
      </w:r>
      <w:r w:rsidR="00D16D1E" w:rsidRPr="00D16D1E">
        <w:rPr>
          <w:rFonts w:asciiTheme="minorBidi" w:hAnsiTheme="minorBidi"/>
          <w:sz w:val="22"/>
          <w:szCs w:val="22"/>
          <w:lang w:val="en-GB"/>
        </w:rPr>
        <w:t xml:space="preserve">judges, lawyers, legal advisor’s </w:t>
      </w:r>
      <w:r w:rsidR="00D16D1E">
        <w:rPr>
          <w:rFonts w:asciiTheme="minorBidi" w:hAnsiTheme="minorBidi"/>
          <w:sz w:val="22"/>
          <w:szCs w:val="22"/>
          <w:lang w:val="en-GB"/>
        </w:rPr>
        <w:t xml:space="preserve">child protection activist members from FGM forum </w:t>
      </w:r>
      <w:r w:rsidRPr="00D1416C">
        <w:rPr>
          <w:rFonts w:asciiTheme="minorBidi" w:hAnsiTheme="minorBidi"/>
          <w:sz w:val="22"/>
          <w:szCs w:val="22"/>
          <w:lang w:val="en-GB"/>
        </w:rPr>
        <w:t>(15 females/ 45 males)</w:t>
      </w:r>
    </w:p>
    <w:p w14:paraId="1CE24FC2" w14:textId="77777777" w:rsidR="005D6B43" w:rsidRPr="00D1416C" w:rsidRDefault="005D6B43" w:rsidP="005D6B43">
      <w:pPr>
        <w:pStyle w:val="PlainText"/>
        <w:rPr>
          <w:rFonts w:asciiTheme="minorBidi" w:hAnsiTheme="minorBidi"/>
          <w:sz w:val="22"/>
          <w:szCs w:val="22"/>
          <w:lang w:val="en-GB"/>
        </w:rPr>
      </w:pPr>
      <w:r w:rsidRPr="00D1416C">
        <w:rPr>
          <w:rFonts w:asciiTheme="minorBidi" w:hAnsiTheme="minorBidi"/>
          <w:sz w:val="22"/>
          <w:szCs w:val="22"/>
          <w:lang w:val="en-GB"/>
        </w:rPr>
        <w:t xml:space="preserve">10. 60 members of law enforcement bodies: </w:t>
      </w:r>
      <w:bookmarkStart w:id="1" w:name="_Hlk84503862"/>
      <w:r w:rsidRPr="00D1416C">
        <w:rPr>
          <w:rFonts w:asciiTheme="minorBidi" w:hAnsiTheme="minorBidi"/>
          <w:sz w:val="22"/>
          <w:szCs w:val="22"/>
          <w:lang w:val="en-GB"/>
        </w:rPr>
        <w:t xml:space="preserve">judges, lawyers, legal advisors </w:t>
      </w:r>
      <w:bookmarkEnd w:id="1"/>
      <w:r w:rsidRPr="00D1416C">
        <w:rPr>
          <w:rFonts w:asciiTheme="minorBidi" w:hAnsiTheme="minorBidi"/>
          <w:sz w:val="22"/>
          <w:szCs w:val="22"/>
          <w:lang w:val="en-GB"/>
        </w:rPr>
        <w:t>(40 female/ 20 male)</w:t>
      </w:r>
    </w:p>
    <w:p w14:paraId="311A7EDF" w14:textId="77777777" w:rsidR="005D6B43" w:rsidRPr="00D1416C" w:rsidRDefault="005D6B43" w:rsidP="005D6B43">
      <w:pPr>
        <w:pStyle w:val="PlainText"/>
        <w:rPr>
          <w:rFonts w:asciiTheme="minorBidi" w:hAnsiTheme="minorBidi"/>
          <w:sz w:val="22"/>
          <w:szCs w:val="22"/>
          <w:lang w:val="en-GB"/>
        </w:rPr>
      </w:pPr>
      <w:r w:rsidRPr="00D1416C">
        <w:rPr>
          <w:rFonts w:asciiTheme="minorBidi" w:hAnsiTheme="minorBidi"/>
          <w:sz w:val="22"/>
          <w:szCs w:val="22"/>
          <w:lang w:val="en-GB"/>
        </w:rPr>
        <w:t>11. 30 members of the FGM/C State level Child protection Network (15 females and 15 males)</w:t>
      </w:r>
    </w:p>
    <w:p w14:paraId="60821018" w14:textId="77777777" w:rsidR="005D6B43" w:rsidRPr="00D1416C" w:rsidRDefault="005D6B43" w:rsidP="005D6B43">
      <w:pPr>
        <w:pStyle w:val="PlainText"/>
        <w:rPr>
          <w:rFonts w:asciiTheme="minorBidi" w:hAnsiTheme="minorBidi"/>
          <w:sz w:val="22"/>
          <w:szCs w:val="22"/>
          <w:lang w:val="en-GB"/>
        </w:rPr>
      </w:pPr>
      <w:r w:rsidRPr="00D1416C">
        <w:rPr>
          <w:rFonts w:asciiTheme="minorBidi" w:hAnsiTheme="minorBidi"/>
          <w:sz w:val="22"/>
          <w:szCs w:val="22"/>
          <w:lang w:val="en-GB"/>
        </w:rPr>
        <w:t>12. 60 members of the Child Marriage and FGM/C Network (48 females and 12 males)</w:t>
      </w:r>
    </w:p>
    <w:p w14:paraId="78B055D0" w14:textId="77777777" w:rsidR="005D6B43" w:rsidRPr="00D1416C" w:rsidRDefault="005D6B43" w:rsidP="005D6B43">
      <w:pPr>
        <w:pStyle w:val="PlainText"/>
        <w:rPr>
          <w:rFonts w:asciiTheme="minorBidi" w:hAnsiTheme="minorBidi"/>
          <w:sz w:val="22"/>
          <w:szCs w:val="22"/>
          <w:lang w:val="en-GB"/>
        </w:rPr>
      </w:pPr>
      <w:r w:rsidRPr="00D1416C">
        <w:rPr>
          <w:rFonts w:asciiTheme="minorBidi" w:hAnsiTheme="minorBidi"/>
          <w:sz w:val="22"/>
          <w:szCs w:val="22"/>
          <w:lang w:val="en-GB"/>
        </w:rPr>
        <w:t>13. 60 community leaders (15 females and 45 males)</w:t>
      </w:r>
    </w:p>
    <w:p w14:paraId="6DED9BF8" w14:textId="77777777" w:rsidR="005D6B43" w:rsidRPr="00D1416C" w:rsidRDefault="005D6B43" w:rsidP="00136FF5">
      <w:pPr>
        <w:spacing w:after="0"/>
        <w:jc w:val="both"/>
        <w:rPr>
          <w:rFonts w:asciiTheme="minorBidi" w:hAnsiTheme="minorBidi"/>
        </w:rPr>
      </w:pPr>
    </w:p>
    <w:p w14:paraId="6645A64C" w14:textId="77777777" w:rsidR="0074592B" w:rsidRPr="00D1416C" w:rsidRDefault="0074592B" w:rsidP="00E12EA6">
      <w:pPr>
        <w:tabs>
          <w:tab w:val="left" w:pos="0"/>
          <w:tab w:val="left" w:pos="132"/>
        </w:tabs>
        <w:spacing w:after="0"/>
        <w:ind w:right="113"/>
        <w:rPr>
          <w:rFonts w:asciiTheme="minorBidi" w:hAnsiTheme="minorBidi"/>
          <w:b/>
        </w:rPr>
      </w:pPr>
    </w:p>
    <w:p w14:paraId="1909AF44" w14:textId="77777777" w:rsidR="009B61E6" w:rsidRPr="00D1416C" w:rsidRDefault="009B61E6" w:rsidP="00F75373">
      <w:pPr>
        <w:spacing w:after="0"/>
        <w:jc w:val="both"/>
        <w:rPr>
          <w:rFonts w:asciiTheme="minorBidi" w:hAnsiTheme="minorBidi"/>
          <w:b/>
          <w:bCs/>
          <w:lang w:val="en-GB"/>
        </w:rPr>
      </w:pPr>
      <w:r w:rsidRPr="00D1416C">
        <w:rPr>
          <w:rFonts w:asciiTheme="minorBidi" w:hAnsiTheme="minorBidi"/>
          <w:b/>
          <w:bCs/>
          <w:lang w:val="en-GB"/>
        </w:rPr>
        <w:t>Project Expected Results</w:t>
      </w:r>
      <w:r w:rsidR="00FF46C8" w:rsidRPr="00D1416C">
        <w:rPr>
          <w:rFonts w:asciiTheme="minorBidi" w:hAnsiTheme="minorBidi"/>
          <w:b/>
          <w:bCs/>
          <w:lang w:val="en-GB"/>
        </w:rPr>
        <w:t xml:space="preserve"> and indicators</w:t>
      </w:r>
      <w:r w:rsidRPr="00D1416C">
        <w:rPr>
          <w:rFonts w:asciiTheme="minorBidi" w:hAnsiTheme="minorBidi"/>
          <w:b/>
          <w:bCs/>
          <w:lang w:val="en-GB"/>
        </w:rPr>
        <w:t>:</w:t>
      </w:r>
    </w:p>
    <w:tbl>
      <w:tblPr>
        <w:tblpPr w:leftFromText="141" w:rightFromText="141" w:vertAnchor="text" w:tblpXSpec="right" w:tblpY="1"/>
        <w:tblOverlap w:val="neve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0"/>
        <w:gridCol w:w="30"/>
        <w:gridCol w:w="3675"/>
        <w:gridCol w:w="15"/>
        <w:gridCol w:w="9"/>
        <w:gridCol w:w="3766"/>
      </w:tblGrid>
      <w:tr w:rsidR="00857483" w:rsidRPr="00D1416C" w14:paraId="44D6C512" w14:textId="77777777" w:rsidTr="00E12EA6">
        <w:trPr>
          <w:trHeight w:val="877"/>
        </w:trPr>
        <w:tc>
          <w:tcPr>
            <w:tcW w:w="9715" w:type="dxa"/>
            <w:gridSpan w:val="6"/>
            <w:tcMar>
              <w:top w:w="85" w:type="dxa"/>
              <w:bottom w:w="85" w:type="dxa"/>
            </w:tcMar>
          </w:tcPr>
          <w:p w14:paraId="1CA7AEED" w14:textId="77777777" w:rsidR="00857483" w:rsidRPr="00D1416C" w:rsidRDefault="00857483" w:rsidP="00857483">
            <w:pPr>
              <w:spacing w:after="0"/>
              <w:rPr>
                <w:rFonts w:asciiTheme="minorBidi" w:hAnsiTheme="minorBidi"/>
                <w:b/>
                <w:lang w:val="en-GB"/>
              </w:rPr>
            </w:pPr>
            <w:r w:rsidRPr="00D1416C">
              <w:rPr>
                <w:rFonts w:asciiTheme="minorBidi" w:hAnsiTheme="minorBidi"/>
                <w:b/>
                <w:lang w:val="en-GB"/>
              </w:rPr>
              <w:t xml:space="preserve">Overall goal (Impact): </w:t>
            </w:r>
          </w:p>
          <w:p w14:paraId="67EE87A5" w14:textId="77777777" w:rsidR="00857483" w:rsidRPr="00D1416C" w:rsidRDefault="00857483" w:rsidP="00857483">
            <w:pPr>
              <w:spacing w:after="0"/>
              <w:rPr>
                <w:rFonts w:asciiTheme="minorBidi" w:hAnsiTheme="minorBidi"/>
                <w:b/>
                <w:lang w:val="en-GB"/>
              </w:rPr>
            </w:pPr>
            <w:r w:rsidRPr="00D1416C">
              <w:rPr>
                <w:rFonts w:asciiTheme="minorBidi" w:hAnsiTheme="minorBidi"/>
                <w:b/>
                <w:bCs/>
                <w:i/>
                <w:iCs/>
                <w:lang w:val="en-GB"/>
              </w:rPr>
              <w:t>Vulnerable children particularly girls and young women live in communities free from all forms of violence, traditional harmful practices and gender discrimination and are able to take decisions on their lives.</w:t>
            </w:r>
            <w:r w:rsidRPr="00D1416C">
              <w:rPr>
                <w:rFonts w:asciiTheme="minorBidi" w:hAnsiTheme="minorBidi"/>
                <w:b/>
                <w:lang w:val="en-GB"/>
              </w:rPr>
              <w:t xml:space="preserve"> </w:t>
            </w:r>
          </w:p>
        </w:tc>
      </w:tr>
      <w:tr w:rsidR="00857483" w:rsidRPr="00D1416C" w14:paraId="2E96AD1F" w14:textId="77777777" w:rsidTr="00E12EA6">
        <w:trPr>
          <w:trHeight w:val="255"/>
        </w:trPr>
        <w:tc>
          <w:tcPr>
            <w:tcW w:w="2220" w:type="dxa"/>
            <w:vMerge w:val="restart"/>
            <w:tcMar>
              <w:top w:w="85" w:type="dxa"/>
              <w:bottom w:w="85" w:type="dxa"/>
            </w:tcMar>
          </w:tcPr>
          <w:p w14:paraId="7E530E3D" w14:textId="77777777" w:rsidR="00857483" w:rsidRPr="00D1416C" w:rsidRDefault="00857483" w:rsidP="00857483">
            <w:pPr>
              <w:spacing w:after="0"/>
              <w:rPr>
                <w:rFonts w:asciiTheme="minorBidi" w:hAnsiTheme="minorBidi"/>
                <w:b/>
                <w:lang w:val="en-GB"/>
              </w:rPr>
            </w:pPr>
            <w:r w:rsidRPr="00D1416C">
              <w:rPr>
                <w:rFonts w:asciiTheme="minorBidi" w:hAnsiTheme="minorBidi"/>
                <w:b/>
                <w:bCs/>
                <w:u w:val="single"/>
              </w:rPr>
              <w:t>Specific Objective (Outcome):</w:t>
            </w:r>
            <w:r w:rsidRPr="00D1416C">
              <w:rPr>
                <w:rFonts w:asciiTheme="minorBidi" w:hAnsiTheme="minorBidi"/>
              </w:rPr>
              <w:t xml:space="preserve"> </w:t>
            </w:r>
          </w:p>
        </w:tc>
        <w:tc>
          <w:tcPr>
            <w:tcW w:w="7495" w:type="dxa"/>
            <w:gridSpan w:val="5"/>
            <w:tcBorders>
              <w:bottom w:val="single" w:sz="4" w:space="0" w:color="auto"/>
            </w:tcBorders>
          </w:tcPr>
          <w:p w14:paraId="53563E08" w14:textId="77777777" w:rsidR="00857483" w:rsidRPr="00D1416C" w:rsidRDefault="00857483" w:rsidP="00857483">
            <w:pPr>
              <w:spacing w:after="0"/>
              <w:rPr>
                <w:rFonts w:asciiTheme="minorBidi" w:hAnsiTheme="minorBidi"/>
                <w:b/>
                <w:lang w:val="en-GB"/>
              </w:rPr>
            </w:pPr>
            <w:r w:rsidRPr="00D1416C">
              <w:rPr>
                <w:rFonts w:asciiTheme="minorBidi" w:hAnsiTheme="minorBidi"/>
                <w:b/>
                <w:lang w:val="en-GB"/>
              </w:rPr>
              <w:t>Indicators</w:t>
            </w:r>
          </w:p>
        </w:tc>
      </w:tr>
      <w:tr w:rsidR="00857483" w:rsidRPr="00D1416C" w14:paraId="7AD51784" w14:textId="77777777" w:rsidTr="00E12EA6">
        <w:trPr>
          <w:trHeight w:val="367"/>
        </w:trPr>
        <w:tc>
          <w:tcPr>
            <w:tcW w:w="2220" w:type="dxa"/>
            <w:vMerge/>
            <w:tcBorders>
              <w:right w:val="single" w:sz="4" w:space="0" w:color="auto"/>
            </w:tcBorders>
            <w:tcMar>
              <w:top w:w="85" w:type="dxa"/>
              <w:bottom w:w="85" w:type="dxa"/>
            </w:tcMar>
          </w:tcPr>
          <w:p w14:paraId="657C4D89" w14:textId="77777777" w:rsidR="00857483" w:rsidRPr="00D1416C" w:rsidRDefault="00857483" w:rsidP="00857483">
            <w:pPr>
              <w:spacing w:after="0"/>
              <w:rPr>
                <w:rFonts w:asciiTheme="minorBidi" w:hAnsiTheme="minorBidi"/>
                <w:b/>
                <w:bCs/>
                <w:u w:val="single"/>
              </w:rPr>
            </w:pPr>
          </w:p>
        </w:tc>
        <w:tc>
          <w:tcPr>
            <w:tcW w:w="3705" w:type="dxa"/>
            <w:gridSpan w:val="2"/>
            <w:tcBorders>
              <w:top w:val="single" w:sz="4" w:space="0" w:color="auto"/>
              <w:left w:val="single" w:sz="4" w:space="0" w:color="auto"/>
              <w:bottom w:val="single" w:sz="4" w:space="0" w:color="auto"/>
              <w:right w:val="single" w:sz="4" w:space="0" w:color="auto"/>
            </w:tcBorders>
          </w:tcPr>
          <w:p w14:paraId="6CB7615A" w14:textId="77777777" w:rsidR="00857483" w:rsidRPr="00D1416C" w:rsidRDefault="00857483" w:rsidP="00857483">
            <w:pPr>
              <w:spacing w:after="0"/>
              <w:rPr>
                <w:rFonts w:asciiTheme="minorBidi" w:hAnsiTheme="minorBidi"/>
                <w:b/>
                <w:lang w:val="en-GB"/>
              </w:rPr>
            </w:pPr>
            <w:r w:rsidRPr="00D1416C">
              <w:rPr>
                <w:rFonts w:asciiTheme="minorBidi" w:hAnsiTheme="minorBidi"/>
                <w:b/>
                <w:lang w:val="en-GB"/>
              </w:rPr>
              <w:t>Actual Status</w:t>
            </w:r>
          </w:p>
        </w:tc>
        <w:tc>
          <w:tcPr>
            <w:tcW w:w="3790" w:type="dxa"/>
            <w:gridSpan w:val="3"/>
            <w:tcBorders>
              <w:top w:val="single" w:sz="4" w:space="0" w:color="auto"/>
              <w:left w:val="single" w:sz="4" w:space="0" w:color="auto"/>
              <w:bottom w:val="single" w:sz="4" w:space="0" w:color="auto"/>
              <w:right w:val="single" w:sz="4" w:space="0" w:color="auto"/>
            </w:tcBorders>
          </w:tcPr>
          <w:p w14:paraId="521E98B4" w14:textId="77777777" w:rsidR="00857483" w:rsidRPr="00D1416C" w:rsidRDefault="00857483" w:rsidP="00857483">
            <w:pPr>
              <w:spacing w:after="0"/>
              <w:rPr>
                <w:rFonts w:asciiTheme="minorBidi" w:hAnsiTheme="minorBidi"/>
                <w:b/>
                <w:lang w:val="en-GB"/>
              </w:rPr>
            </w:pPr>
            <w:r w:rsidRPr="00D1416C">
              <w:rPr>
                <w:rFonts w:asciiTheme="minorBidi" w:hAnsiTheme="minorBidi"/>
                <w:b/>
                <w:lang w:val="en-GB"/>
              </w:rPr>
              <w:t>Target</w:t>
            </w:r>
          </w:p>
        </w:tc>
      </w:tr>
      <w:tr w:rsidR="00857483" w:rsidRPr="00D1416C" w14:paraId="483E032A" w14:textId="77777777" w:rsidTr="00E12EA6">
        <w:trPr>
          <w:trHeight w:val="238"/>
        </w:trPr>
        <w:tc>
          <w:tcPr>
            <w:tcW w:w="2250" w:type="dxa"/>
            <w:gridSpan w:val="2"/>
            <w:tcMar>
              <w:top w:w="85" w:type="dxa"/>
              <w:bottom w:w="85" w:type="dxa"/>
            </w:tcMar>
          </w:tcPr>
          <w:p w14:paraId="5BF412E5" w14:textId="77777777" w:rsidR="00857483" w:rsidRPr="00D1416C" w:rsidRDefault="00857483" w:rsidP="00857483">
            <w:pPr>
              <w:spacing w:after="0"/>
              <w:rPr>
                <w:rFonts w:asciiTheme="minorBidi" w:hAnsiTheme="minorBidi"/>
                <w:lang w:val="en-GB"/>
              </w:rPr>
            </w:pPr>
            <w:r w:rsidRPr="00D1416C">
              <w:rPr>
                <w:rFonts w:asciiTheme="minorBidi" w:hAnsiTheme="minorBidi"/>
                <w:i/>
              </w:rPr>
              <w:t>Reduction of FGM/C practices among girls in targeted 60 communities in 20 Sheikan and 40 in west Bara localities in NK.</w:t>
            </w:r>
          </w:p>
        </w:tc>
        <w:tc>
          <w:tcPr>
            <w:tcW w:w="3690" w:type="dxa"/>
            <w:gridSpan w:val="2"/>
            <w:tcMar>
              <w:top w:w="85" w:type="dxa"/>
              <w:bottom w:w="85" w:type="dxa"/>
            </w:tcMar>
          </w:tcPr>
          <w:p w14:paraId="3D85C36B" w14:textId="77777777" w:rsidR="00857483" w:rsidRPr="00D1416C" w:rsidRDefault="00857483" w:rsidP="00857483">
            <w:pPr>
              <w:spacing w:after="0"/>
              <w:rPr>
                <w:rFonts w:asciiTheme="minorBidi" w:hAnsiTheme="minorBidi"/>
                <w:lang w:val="de-DE"/>
              </w:rPr>
            </w:pPr>
            <w:r w:rsidRPr="00D1416C">
              <w:rPr>
                <w:rFonts w:asciiTheme="minorBidi" w:hAnsiTheme="minorBidi"/>
                <w:lang w:val="en-GB"/>
              </w:rPr>
              <w:t xml:space="preserve">FGM practice is common in 60 target villages with 95% prevalence; 95% in Sheikan and 92% in Barra locality. </w:t>
            </w:r>
            <w:r w:rsidRPr="00D1416C">
              <w:rPr>
                <w:rFonts w:asciiTheme="minorBidi" w:hAnsiTheme="minorBidi"/>
                <w:lang w:val="de-DE"/>
              </w:rPr>
              <w:t>64% girls and young women 10 -24 year reported to have undergone.</w:t>
            </w:r>
          </w:p>
        </w:tc>
        <w:tc>
          <w:tcPr>
            <w:tcW w:w="3775" w:type="dxa"/>
            <w:gridSpan w:val="2"/>
            <w:tcMar>
              <w:top w:w="85" w:type="dxa"/>
              <w:bottom w:w="85" w:type="dxa"/>
            </w:tcMar>
            <w:vAlign w:val="center"/>
          </w:tcPr>
          <w:p w14:paraId="4FA6ACBF" w14:textId="77777777" w:rsidR="00857483" w:rsidRPr="00D1416C" w:rsidRDefault="00857483" w:rsidP="00857483">
            <w:pPr>
              <w:spacing w:after="0"/>
              <w:rPr>
                <w:rFonts w:asciiTheme="minorBidi" w:hAnsiTheme="minorBidi"/>
                <w:lang w:val="en-GB"/>
              </w:rPr>
            </w:pPr>
            <w:r w:rsidRPr="00D1416C">
              <w:rPr>
                <w:rFonts w:asciiTheme="minorBidi" w:hAnsiTheme="minorBidi"/>
                <w:lang w:val="en-GB"/>
              </w:rPr>
              <w:t>FGM practice is reduced below 64% in target villages in Sheikan and West Bara localities among the girls age 6-10 who will reach the age of cutting in next 3 years. But currently age 3-7 years.</w:t>
            </w:r>
          </w:p>
        </w:tc>
      </w:tr>
      <w:tr w:rsidR="00857483" w:rsidRPr="00D1416C" w14:paraId="0DB053B0" w14:textId="77777777" w:rsidTr="00E12EA6">
        <w:trPr>
          <w:trHeight w:val="238"/>
        </w:trPr>
        <w:tc>
          <w:tcPr>
            <w:tcW w:w="2250" w:type="dxa"/>
            <w:gridSpan w:val="2"/>
            <w:tcMar>
              <w:top w:w="85" w:type="dxa"/>
              <w:bottom w:w="85" w:type="dxa"/>
            </w:tcMar>
          </w:tcPr>
          <w:p w14:paraId="0E0C2BB1" w14:textId="77777777" w:rsidR="00857483" w:rsidRPr="00D1416C" w:rsidRDefault="00857483" w:rsidP="00857483">
            <w:pPr>
              <w:spacing w:after="0"/>
              <w:rPr>
                <w:rFonts w:asciiTheme="minorBidi" w:hAnsiTheme="minorBidi"/>
                <w:b/>
                <w:lang w:val="en-GB"/>
              </w:rPr>
            </w:pPr>
            <w:r w:rsidRPr="00D1416C">
              <w:rPr>
                <w:rFonts w:asciiTheme="minorBidi" w:hAnsiTheme="minorBidi"/>
                <w:b/>
                <w:lang w:val="en-GB"/>
              </w:rPr>
              <w:t xml:space="preserve">Outputs: </w:t>
            </w:r>
          </w:p>
        </w:tc>
        <w:tc>
          <w:tcPr>
            <w:tcW w:w="3699" w:type="dxa"/>
            <w:gridSpan w:val="3"/>
            <w:tcMar>
              <w:top w:w="85" w:type="dxa"/>
              <w:bottom w:w="85" w:type="dxa"/>
            </w:tcMar>
            <w:vAlign w:val="center"/>
          </w:tcPr>
          <w:p w14:paraId="03F4D915" w14:textId="77777777" w:rsidR="00857483" w:rsidRPr="00D1416C" w:rsidRDefault="00857483" w:rsidP="00857483">
            <w:pPr>
              <w:spacing w:after="0"/>
              <w:rPr>
                <w:rFonts w:asciiTheme="minorBidi" w:hAnsiTheme="minorBidi"/>
                <w:b/>
                <w:lang w:val="de-DE"/>
              </w:rPr>
            </w:pPr>
            <w:r w:rsidRPr="00D1416C">
              <w:rPr>
                <w:rFonts w:asciiTheme="minorBidi" w:hAnsiTheme="minorBidi"/>
                <w:b/>
                <w:lang w:val="de-DE"/>
              </w:rPr>
              <w:t>Actual status</w:t>
            </w:r>
          </w:p>
        </w:tc>
        <w:tc>
          <w:tcPr>
            <w:tcW w:w="3766" w:type="dxa"/>
            <w:vAlign w:val="center"/>
          </w:tcPr>
          <w:p w14:paraId="63389B72" w14:textId="77777777" w:rsidR="00857483" w:rsidRPr="00D1416C" w:rsidRDefault="00857483" w:rsidP="00857483">
            <w:pPr>
              <w:spacing w:after="0"/>
              <w:rPr>
                <w:rFonts w:asciiTheme="minorBidi" w:hAnsiTheme="minorBidi"/>
                <w:b/>
                <w:lang w:val="de-DE"/>
              </w:rPr>
            </w:pPr>
            <w:r w:rsidRPr="00D1416C">
              <w:rPr>
                <w:rFonts w:asciiTheme="minorBidi" w:hAnsiTheme="minorBidi"/>
                <w:b/>
                <w:lang w:val="de-DE"/>
              </w:rPr>
              <w:t>Target</w:t>
            </w:r>
          </w:p>
        </w:tc>
      </w:tr>
      <w:tr w:rsidR="00857483" w:rsidRPr="00D1416C" w14:paraId="14AB2C17" w14:textId="77777777" w:rsidTr="00E12EA6">
        <w:trPr>
          <w:trHeight w:val="3231"/>
        </w:trPr>
        <w:tc>
          <w:tcPr>
            <w:tcW w:w="2250" w:type="dxa"/>
            <w:gridSpan w:val="2"/>
            <w:tcMar>
              <w:top w:w="85" w:type="dxa"/>
              <w:bottom w:w="85" w:type="dxa"/>
            </w:tcMar>
          </w:tcPr>
          <w:p w14:paraId="4087304C" w14:textId="77777777" w:rsidR="00857483" w:rsidRPr="00D1416C" w:rsidRDefault="00857483" w:rsidP="00857483">
            <w:pPr>
              <w:spacing w:after="0"/>
              <w:rPr>
                <w:rFonts w:asciiTheme="minorBidi" w:hAnsiTheme="minorBidi"/>
                <w:b/>
                <w:lang w:val="en-GB"/>
              </w:rPr>
            </w:pPr>
            <w:r w:rsidRPr="00D1416C">
              <w:rPr>
                <w:rFonts w:asciiTheme="minorBidi" w:hAnsiTheme="minorBidi"/>
                <w:b/>
                <w:lang w:val="en-GB"/>
              </w:rPr>
              <w:lastRenderedPageBreak/>
              <w:t>Output 1:</w:t>
            </w:r>
          </w:p>
          <w:p w14:paraId="1D54B7A4" w14:textId="0705F68B" w:rsidR="00857483" w:rsidRPr="00D1416C" w:rsidRDefault="00857483" w:rsidP="00857483">
            <w:pPr>
              <w:spacing w:after="0"/>
              <w:rPr>
                <w:rFonts w:asciiTheme="minorBidi" w:hAnsiTheme="minorBidi"/>
                <w:b/>
                <w:lang w:val="en-GB"/>
              </w:rPr>
            </w:pPr>
            <w:r w:rsidRPr="00D1416C">
              <w:rPr>
                <w:rFonts w:asciiTheme="minorBidi" w:hAnsiTheme="minorBidi"/>
                <w:b/>
                <w:lang w:val="en-GB"/>
              </w:rPr>
              <w:t xml:space="preserve">Families and communities have awareness on gender equality and </w:t>
            </w:r>
            <w:r w:rsidR="009E4720" w:rsidRPr="00D1416C">
              <w:rPr>
                <w:rFonts w:asciiTheme="minorBidi" w:hAnsiTheme="minorBidi"/>
                <w:b/>
                <w:lang w:val="en-GB"/>
              </w:rPr>
              <w:t>girl’s</w:t>
            </w:r>
            <w:r w:rsidRPr="00D1416C">
              <w:rPr>
                <w:rFonts w:asciiTheme="minorBidi" w:hAnsiTheme="minorBidi"/>
                <w:b/>
                <w:lang w:val="en-GB"/>
              </w:rPr>
              <w:t xml:space="preserve"> rights to be free from FGM.</w:t>
            </w:r>
          </w:p>
        </w:tc>
        <w:tc>
          <w:tcPr>
            <w:tcW w:w="3699" w:type="dxa"/>
            <w:gridSpan w:val="3"/>
            <w:tcMar>
              <w:top w:w="85" w:type="dxa"/>
              <w:bottom w:w="85" w:type="dxa"/>
            </w:tcMar>
          </w:tcPr>
          <w:p w14:paraId="5615D4DC" w14:textId="77777777" w:rsidR="00857483" w:rsidRPr="00D1416C" w:rsidRDefault="00857483" w:rsidP="00857483">
            <w:pPr>
              <w:spacing w:after="0"/>
              <w:rPr>
                <w:rFonts w:asciiTheme="minorBidi" w:hAnsiTheme="minorBidi"/>
                <w:i/>
              </w:rPr>
            </w:pPr>
            <w:r w:rsidRPr="00D1416C">
              <w:rPr>
                <w:rFonts w:asciiTheme="minorBidi" w:hAnsiTheme="minorBidi"/>
                <w:i/>
              </w:rPr>
              <w:t>campaigns on FGM/C have been conducted with limited success and limited involvement of community groups</w:t>
            </w:r>
          </w:p>
          <w:p w14:paraId="1E93E44D" w14:textId="77777777" w:rsidR="00857483" w:rsidRPr="00D1416C" w:rsidRDefault="00857483" w:rsidP="00857483">
            <w:pPr>
              <w:spacing w:after="0"/>
              <w:rPr>
                <w:rFonts w:asciiTheme="minorBidi" w:hAnsiTheme="minorBidi"/>
                <w:i/>
              </w:rPr>
            </w:pPr>
          </w:p>
          <w:p w14:paraId="2AAA126D" w14:textId="77777777" w:rsidR="00857483" w:rsidRPr="00D1416C" w:rsidRDefault="00857483" w:rsidP="00857483">
            <w:pPr>
              <w:spacing w:after="0"/>
              <w:rPr>
                <w:rFonts w:asciiTheme="minorBidi" w:hAnsiTheme="minorBidi"/>
                <w:i/>
              </w:rPr>
            </w:pPr>
            <w:r w:rsidRPr="00D1416C">
              <w:rPr>
                <w:rFonts w:asciiTheme="minorBidi" w:hAnsiTheme="minorBidi"/>
                <w:i/>
              </w:rPr>
              <w:t>Awareness on the negative consequences of FGM/C is limited especially among men and youth.</w:t>
            </w:r>
          </w:p>
          <w:p w14:paraId="599198C4" w14:textId="77777777" w:rsidR="00857483" w:rsidRPr="00D1416C" w:rsidRDefault="00857483" w:rsidP="00857483">
            <w:pPr>
              <w:spacing w:after="0"/>
              <w:rPr>
                <w:rFonts w:asciiTheme="minorBidi" w:hAnsiTheme="minorBidi"/>
                <w:i/>
              </w:rPr>
            </w:pPr>
          </w:p>
          <w:p w14:paraId="419E87BF" w14:textId="77777777" w:rsidR="00857483" w:rsidRPr="00D1416C" w:rsidRDefault="00857483" w:rsidP="00857483">
            <w:pPr>
              <w:spacing w:after="0"/>
              <w:rPr>
                <w:rFonts w:asciiTheme="minorBidi" w:hAnsiTheme="minorBidi"/>
                <w:i/>
              </w:rPr>
            </w:pPr>
            <w:r w:rsidRPr="00D1416C">
              <w:rPr>
                <w:rFonts w:asciiTheme="minorBidi" w:hAnsiTheme="minorBidi"/>
                <w:i/>
              </w:rPr>
              <w:t>Families and communities do not recognize the right of the girls to be free from FGM, prioritize practicing tradition.</w:t>
            </w:r>
          </w:p>
          <w:p w14:paraId="79CA7D7B" w14:textId="77777777" w:rsidR="00857483" w:rsidRPr="00D1416C" w:rsidRDefault="00857483" w:rsidP="00857483">
            <w:pPr>
              <w:spacing w:after="0"/>
              <w:rPr>
                <w:rFonts w:asciiTheme="minorBidi" w:hAnsiTheme="minorBidi"/>
                <w:i/>
              </w:rPr>
            </w:pPr>
          </w:p>
          <w:p w14:paraId="683CC261" w14:textId="77777777" w:rsidR="00857483" w:rsidRPr="00D1416C" w:rsidRDefault="00857483" w:rsidP="00857483">
            <w:pPr>
              <w:spacing w:after="0"/>
              <w:rPr>
                <w:rFonts w:asciiTheme="minorBidi" w:hAnsiTheme="minorBidi"/>
                <w:i/>
              </w:rPr>
            </w:pPr>
          </w:p>
          <w:p w14:paraId="7DF9F640" w14:textId="77777777" w:rsidR="00857483" w:rsidRPr="00D1416C" w:rsidRDefault="00857483" w:rsidP="00857483">
            <w:pPr>
              <w:spacing w:after="0"/>
              <w:rPr>
                <w:rFonts w:asciiTheme="minorBidi" w:hAnsiTheme="minorBidi"/>
                <w:i/>
              </w:rPr>
            </w:pPr>
          </w:p>
          <w:p w14:paraId="7968EE7B" w14:textId="77777777" w:rsidR="00857483" w:rsidRPr="00D1416C" w:rsidRDefault="00857483" w:rsidP="00857483">
            <w:pPr>
              <w:spacing w:after="0"/>
              <w:rPr>
                <w:rFonts w:asciiTheme="minorBidi" w:hAnsiTheme="minorBidi"/>
                <w:i/>
              </w:rPr>
            </w:pPr>
            <w:r w:rsidRPr="00D1416C">
              <w:rPr>
                <w:rFonts w:asciiTheme="minorBidi" w:hAnsiTheme="minorBidi"/>
                <w:i/>
              </w:rPr>
              <w:t>Parents, traditional singers are less engaged in public and peer awareness raising. Activities rather focus on celebrations on international days and training of community key actors and government staff.</w:t>
            </w:r>
          </w:p>
          <w:p w14:paraId="4991E0FD" w14:textId="77777777" w:rsidR="00857483" w:rsidRPr="00D1416C" w:rsidRDefault="00857483" w:rsidP="00857483">
            <w:pPr>
              <w:spacing w:after="0"/>
              <w:rPr>
                <w:rFonts w:asciiTheme="minorBidi" w:hAnsiTheme="minorBidi"/>
                <w:i/>
              </w:rPr>
            </w:pPr>
          </w:p>
          <w:p w14:paraId="7C7130EF" w14:textId="77777777" w:rsidR="00857483" w:rsidRPr="00D1416C" w:rsidRDefault="00857483" w:rsidP="00857483">
            <w:pPr>
              <w:spacing w:after="0"/>
              <w:rPr>
                <w:rFonts w:asciiTheme="minorBidi" w:hAnsiTheme="minorBidi"/>
                <w:i/>
              </w:rPr>
            </w:pPr>
            <w:r w:rsidRPr="00D1416C">
              <w:rPr>
                <w:rFonts w:asciiTheme="minorBidi" w:hAnsiTheme="minorBidi"/>
                <w:i/>
              </w:rPr>
              <w:t xml:space="preserve">No engagement of adolescents before and FGM/C is not part of their social discussion and areas of concern </w:t>
            </w:r>
          </w:p>
        </w:tc>
        <w:tc>
          <w:tcPr>
            <w:tcW w:w="3766" w:type="dxa"/>
          </w:tcPr>
          <w:p w14:paraId="1D6F37AA" w14:textId="77777777" w:rsidR="00857483" w:rsidRPr="00D1416C" w:rsidRDefault="00857483" w:rsidP="00857483">
            <w:pPr>
              <w:spacing w:after="0"/>
              <w:rPr>
                <w:rFonts w:asciiTheme="minorBidi" w:hAnsiTheme="minorBidi"/>
                <w:i/>
              </w:rPr>
            </w:pPr>
            <w:r w:rsidRPr="00D1416C">
              <w:rPr>
                <w:rFonts w:asciiTheme="minorBidi" w:hAnsiTheme="minorBidi"/>
                <w:i/>
              </w:rPr>
              <w:t>3 campaigns have been conducted with more involvement of community groups like CBCPN, adolescent groups, champions of change, Hakamas, and based on community action plans.</w:t>
            </w:r>
          </w:p>
          <w:p w14:paraId="4EB72B88" w14:textId="77777777" w:rsidR="00857483" w:rsidRPr="00D1416C" w:rsidRDefault="00857483" w:rsidP="00857483">
            <w:pPr>
              <w:spacing w:after="0"/>
              <w:rPr>
                <w:rFonts w:asciiTheme="minorBidi" w:hAnsiTheme="minorBidi"/>
                <w:i/>
                <w:lang w:val="en-GB"/>
              </w:rPr>
            </w:pPr>
          </w:p>
          <w:p w14:paraId="640DD1C7" w14:textId="77777777" w:rsidR="00857483" w:rsidRPr="00D1416C" w:rsidRDefault="00857483" w:rsidP="00857483">
            <w:pPr>
              <w:spacing w:after="0"/>
              <w:rPr>
                <w:rFonts w:asciiTheme="minorBidi" w:hAnsiTheme="minorBidi"/>
                <w:i/>
                <w:lang w:val="en-GB"/>
              </w:rPr>
            </w:pPr>
            <w:r w:rsidRPr="00D1416C">
              <w:rPr>
                <w:rFonts w:asciiTheme="minorBidi" w:hAnsiTheme="minorBidi"/>
                <w:i/>
                <w:lang w:val="en-GB"/>
              </w:rPr>
              <w:t>300 community saleema promoters received TOT on social transformative messaging on FGM to engage youth and men in the agenda of FGM discussion.</w:t>
            </w:r>
          </w:p>
          <w:p w14:paraId="0135A32D" w14:textId="77777777" w:rsidR="00857483" w:rsidRPr="00D1416C" w:rsidRDefault="00857483" w:rsidP="00857483">
            <w:pPr>
              <w:spacing w:after="0"/>
              <w:rPr>
                <w:rFonts w:asciiTheme="minorBidi" w:hAnsiTheme="minorBidi"/>
                <w:i/>
                <w:lang w:val="en-GB"/>
              </w:rPr>
            </w:pPr>
          </w:p>
          <w:p w14:paraId="01C1ADB3" w14:textId="77777777" w:rsidR="00857483" w:rsidRPr="00D1416C" w:rsidRDefault="00857483" w:rsidP="00857483">
            <w:pPr>
              <w:spacing w:after="0"/>
              <w:rPr>
                <w:rFonts w:asciiTheme="minorBidi" w:hAnsiTheme="minorBidi"/>
                <w:i/>
                <w:lang w:val="en-GB"/>
              </w:rPr>
            </w:pPr>
            <w:r w:rsidRPr="00D1416C">
              <w:rPr>
                <w:rFonts w:asciiTheme="minorBidi" w:hAnsiTheme="minorBidi"/>
                <w:i/>
              </w:rPr>
              <w:t>60 Community Action Plan (CAP) to combat FGM is developed in each target community as child right promotion plan</w:t>
            </w:r>
          </w:p>
          <w:p w14:paraId="7E314FEA" w14:textId="77777777" w:rsidR="00857483" w:rsidRPr="00D1416C" w:rsidRDefault="00857483" w:rsidP="00857483">
            <w:pPr>
              <w:spacing w:after="0"/>
              <w:rPr>
                <w:rFonts w:asciiTheme="minorBidi" w:hAnsiTheme="minorBidi"/>
                <w:i/>
                <w:lang w:val="en-GB"/>
              </w:rPr>
            </w:pPr>
          </w:p>
          <w:p w14:paraId="44D3CFEF" w14:textId="77777777" w:rsidR="00857483" w:rsidRPr="00D1416C" w:rsidRDefault="00857483" w:rsidP="00857483">
            <w:pPr>
              <w:spacing w:after="0"/>
              <w:rPr>
                <w:rFonts w:asciiTheme="minorBidi" w:hAnsiTheme="minorBidi"/>
                <w:i/>
                <w:lang w:val="en-GB"/>
              </w:rPr>
            </w:pPr>
          </w:p>
          <w:p w14:paraId="0CDCE22A" w14:textId="77777777" w:rsidR="00857483" w:rsidRPr="00D1416C" w:rsidRDefault="00857483" w:rsidP="00857483">
            <w:pPr>
              <w:spacing w:after="0"/>
              <w:rPr>
                <w:rFonts w:asciiTheme="minorBidi" w:hAnsiTheme="minorBidi"/>
                <w:i/>
                <w:lang w:val="en-GB"/>
              </w:rPr>
            </w:pPr>
            <w:r w:rsidRPr="00D1416C">
              <w:rPr>
                <w:rFonts w:asciiTheme="minorBidi" w:hAnsiTheme="minorBidi"/>
                <w:i/>
                <w:lang w:val="en-GB"/>
              </w:rPr>
              <w:t>Awareness on negative consequences of FGM/C is raised through involvement of fathers, mothers, religious leaders and traditional singers and mid-wives engaged</w:t>
            </w:r>
            <w:r w:rsidRPr="00D1416C">
              <w:rPr>
                <w:rFonts w:asciiTheme="minorBidi" w:hAnsiTheme="minorBidi"/>
                <w:i/>
              </w:rPr>
              <w:t xml:space="preserve"> in public and peer awareness raising activities.</w:t>
            </w:r>
          </w:p>
          <w:p w14:paraId="10DD0CAC" w14:textId="77777777" w:rsidR="00857483" w:rsidRPr="00D1416C" w:rsidRDefault="00857483" w:rsidP="00857483">
            <w:pPr>
              <w:spacing w:after="0"/>
              <w:rPr>
                <w:rFonts w:asciiTheme="minorBidi" w:hAnsiTheme="minorBidi"/>
                <w:i/>
              </w:rPr>
            </w:pPr>
          </w:p>
          <w:p w14:paraId="0B3BEACB" w14:textId="622CB05B" w:rsidR="00857483" w:rsidRPr="00D1416C" w:rsidRDefault="00857483" w:rsidP="00857483">
            <w:pPr>
              <w:spacing w:after="0"/>
              <w:rPr>
                <w:rFonts w:asciiTheme="minorBidi" w:hAnsiTheme="minorBidi"/>
                <w:i/>
              </w:rPr>
            </w:pPr>
            <w:r w:rsidRPr="00D1416C">
              <w:rPr>
                <w:rFonts w:asciiTheme="minorBidi" w:hAnsiTheme="minorBidi"/>
                <w:i/>
              </w:rPr>
              <w:t xml:space="preserve">450 adolescents </w:t>
            </w:r>
            <w:r w:rsidR="009E4720" w:rsidRPr="00D1416C">
              <w:rPr>
                <w:rFonts w:asciiTheme="minorBidi" w:hAnsiTheme="minorBidi"/>
                <w:i/>
              </w:rPr>
              <w:t>(champions</w:t>
            </w:r>
            <w:r w:rsidRPr="00D1416C">
              <w:rPr>
                <w:rFonts w:asciiTheme="minorBidi" w:hAnsiTheme="minorBidi"/>
                <w:i/>
              </w:rPr>
              <w:t xml:space="preserve"> of change), 30 traditional singers and 60 mothers peer groups actively campaign for FGM eradication.</w:t>
            </w:r>
          </w:p>
        </w:tc>
      </w:tr>
      <w:tr w:rsidR="00857483" w:rsidRPr="00D1416C" w14:paraId="6AA3941F" w14:textId="77777777" w:rsidTr="00E12EA6">
        <w:trPr>
          <w:trHeight w:val="553"/>
        </w:trPr>
        <w:tc>
          <w:tcPr>
            <w:tcW w:w="2250" w:type="dxa"/>
            <w:gridSpan w:val="2"/>
            <w:tcMar>
              <w:top w:w="85" w:type="dxa"/>
              <w:bottom w:w="85" w:type="dxa"/>
            </w:tcMar>
          </w:tcPr>
          <w:p w14:paraId="05C726A1" w14:textId="77777777" w:rsidR="00857483" w:rsidRPr="00D1416C" w:rsidRDefault="00857483" w:rsidP="00857483">
            <w:pPr>
              <w:spacing w:after="0"/>
              <w:rPr>
                <w:rFonts w:asciiTheme="minorBidi" w:hAnsiTheme="minorBidi"/>
                <w:b/>
                <w:lang w:val="en-GB"/>
              </w:rPr>
            </w:pPr>
            <w:r w:rsidRPr="00D1416C">
              <w:rPr>
                <w:rFonts w:asciiTheme="minorBidi" w:hAnsiTheme="minorBidi"/>
                <w:b/>
                <w:lang w:val="en-GB"/>
              </w:rPr>
              <w:t>Output 2:</w:t>
            </w:r>
          </w:p>
          <w:p w14:paraId="4421B1C6" w14:textId="77777777" w:rsidR="00857483" w:rsidRPr="00D1416C" w:rsidRDefault="00857483" w:rsidP="00857483">
            <w:pPr>
              <w:spacing w:after="0"/>
              <w:rPr>
                <w:rFonts w:asciiTheme="minorBidi" w:hAnsiTheme="minorBidi"/>
                <w:b/>
                <w:lang w:val="en-GB"/>
              </w:rPr>
            </w:pPr>
            <w:r w:rsidRPr="00D1416C">
              <w:rPr>
                <w:rFonts w:asciiTheme="minorBidi" w:hAnsiTheme="minorBidi"/>
                <w:b/>
                <w:lang w:val="en-GB"/>
              </w:rPr>
              <w:t>Civil society actors and religious leaders, and child rights and women’s rights promoters are able to effectively mobilize communities to prevent and respond to FGM/C.</w:t>
            </w:r>
          </w:p>
        </w:tc>
        <w:tc>
          <w:tcPr>
            <w:tcW w:w="3699" w:type="dxa"/>
            <w:gridSpan w:val="3"/>
            <w:tcMar>
              <w:top w:w="85" w:type="dxa"/>
              <w:bottom w:w="85" w:type="dxa"/>
            </w:tcMar>
          </w:tcPr>
          <w:p w14:paraId="5BADD71D" w14:textId="77777777" w:rsidR="00857483" w:rsidRPr="00D1416C" w:rsidRDefault="00857483" w:rsidP="00857483">
            <w:pPr>
              <w:spacing w:after="0"/>
              <w:rPr>
                <w:rFonts w:asciiTheme="minorBidi" w:hAnsiTheme="minorBidi"/>
                <w:i/>
              </w:rPr>
            </w:pPr>
            <w:r w:rsidRPr="00D1416C">
              <w:rPr>
                <w:rFonts w:asciiTheme="minorBidi" w:hAnsiTheme="minorBidi"/>
                <w:i/>
              </w:rPr>
              <w:t xml:space="preserve">The state level FGM/child marriage forum/network exists but not active, or work plan and monitoring performance, without regular meetings. </w:t>
            </w:r>
          </w:p>
          <w:p w14:paraId="372259BD" w14:textId="77777777" w:rsidR="00857483" w:rsidRPr="00D1416C" w:rsidRDefault="00857483" w:rsidP="00857483">
            <w:pPr>
              <w:spacing w:after="0"/>
              <w:rPr>
                <w:rFonts w:asciiTheme="minorBidi" w:hAnsiTheme="minorBidi"/>
                <w:i/>
              </w:rPr>
            </w:pPr>
          </w:p>
          <w:p w14:paraId="3BD97835" w14:textId="77777777" w:rsidR="00857483" w:rsidRPr="00D1416C" w:rsidRDefault="00857483" w:rsidP="00857483">
            <w:pPr>
              <w:spacing w:after="0"/>
              <w:rPr>
                <w:rFonts w:asciiTheme="minorBidi" w:hAnsiTheme="minorBidi"/>
                <w:i/>
              </w:rPr>
            </w:pPr>
            <w:r w:rsidRPr="00D1416C">
              <w:rPr>
                <w:rFonts w:asciiTheme="minorBidi" w:hAnsiTheme="minorBidi"/>
                <w:i/>
              </w:rPr>
              <w:t>CSOs and CBOs do not have a structured platform to advocate against FGM.</w:t>
            </w:r>
          </w:p>
          <w:p w14:paraId="20E56D36" w14:textId="77777777" w:rsidR="00857483" w:rsidRPr="00D1416C" w:rsidRDefault="00857483" w:rsidP="00857483">
            <w:pPr>
              <w:spacing w:after="0"/>
              <w:rPr>
                <w:rFonts w:asciiTheme="minorBidi" w:hAnsiTheme="minorBidi"/>
                <w:i/>
              </w:rPr>
            </w:pPr>
          </w:p>
          <w:p w14:paraId="1C9B6FEF" w14:textId="77777777" w:rsidR="00857483" w:rsidRPr="00D1416C" w:rsidRDefault="00857483" w:rsidP="00857483">
            <w:pPr>
              <w:spacing w:after="0"/>
              <w:rPr>
                <w:rFonts w:asciiTheme="minorBidi" w:hAnsiTheme="minorBidi"/>
                <w:i/>
              </w:rPr>
            </w:pPr>
          </w:p>
          <w:p w14:paraId="1221E9F6" w14:textId="77777777" w:rsidR="00857483" w:rsidRPr="00D1416C" w:rsidRDefault="00857483" w:rsidP="00857483">
            <w:pPr>
              <w:spacing w:after="0"/>
              <w:rPr>
                <w:rFonts w:asciiTheme="minorBidi" w:hAnsiTheme="minorBidi"/>
                <w:i/>
              </w:rPr>
            </w:pPr>
            <w:r w:rsidRPr="00D1416C">
              <w:rPr>
                <w:rFonts w:asciiTheme="minorBidi" w:hAnsiTheme="minorBidi"/>
                <w:i/>
              </w:rPr>
              <w:lastRenderedPageBreak/>
              <w:t>Influential religious leaders continue to promote FGM, despite the lack of religious provisions in support of FGM.</w:t>
            </w:r>
          </w:p>
          <w:p w14:paraId="3A193671" w14:textId="77777777" w:rsidR="00857483" w:rsidRPr="00D1416C" w:rsidRDefault="00857483" w:rsidP="00857483">
            <w:pPr>
              <w:spacing w:after="0"/>
              <w:rPr>
                <w:rFonts w:asciiTheme="minorBidi" w:hAnsiTheme="minorBidi"/>
                <w:i/>
              </w:rPr>
            </w:pPr>
          </w:p>
          <w:p w14:paraId="744A701A" w14:textId="77777777" w:rsidR="00857483" w:rsidRPr="00D1416C" w:rsidRDefault="00857483" w:rsidP="00857483">
            <w:pPr>
              <w:spacing w:after="0"/>
              <w:rPr>
                <w:rFonts w:asciiTheme="minorBidi" w:hAnsiTheme="minorBidi"/>
                <w:i/>
              </w:rPr>
            </w:pPr>
            <w:r w:rsidRPr="00D1416C">
              <w:rPr>
                <w:rFonts w:asciiTheme="minorBidi" w:hAnsiTheme="minorBidi"/>
                <w:i/>
              </w:rPr>
              <w:t>Mothers, fathers and midwives, religious leaders lack knowledge on the link between FGM and child rights.</w:t>
            </w:r>
          </w:p>
          <w:p w14:paraId="66BB9A97" w14:textId="77777777" w:rsidR="00857483" w:rsidRPr="00D1416C" w:rsidRDefault="00857483" w:rsidP="00857483">
            <w:pPr>
              <w:spacing w:after="0"/>
              <w:rPr>
                <w:rFonts w:asciiTheme="minorBidi" w:hAnsiTheme="minorBidi"/>
                <w:i/>
              </w:rPr>
            </w:pPr>
          </w:p>
          <w:p w14:paraId="46268A84" w14:textId="77777777" w:rsidR="00857483" w:rsidRPr="00D1416C" w:rsidRDefault="00857483" w:rsidP="00857483">
            <w:pPr>
              <w:spacing w:after="0"/>
              <w:rPr>
                <w:rFonts w:asciiTheme="minorBidi" w:hAnsiTheme="minorBidi"/>
                <w:i/>
              </w:rPr>
            </w:pPr>
          </w:p>
          <w:p w14:paraId="4F9CC6DD" w14:textId="77777777" w:rsidR="00857483" w:rsidRPr="00D1416C" w:rsidRDefault="00857483" w:rsidP="00857483">
            <w:pPr>
              <w:spacing w:after="0"/>
              <w:rPr>
                <w:rFonts w:asciiTheme="minorBidi" w:hAnsiTheme="minorBidi"/>
                <w:i/>
              </w:rPr>
            </w:pPr>
          </w:p>
          <w:p w14:paraId="4C85EF1D" w14:textId="77777777" w:rsidR="00857483" w:rsidRPr="00D1416C" w:rsidRDefault="00857483" w:rsidP="00857483">
            <w:pPr>
              <w:spacing w:after="0"/>
              <w:rPr>
                <w:rFonts w:asciiTheme="minorBidi" w:hAnsiTheme="minorBidi"/>
                <w:i/>
              </w:rPr>
            </w:pPr>
            <w:r w:rsidRPr="00D1416C">
              <w:rPr>
                <w:rFonts w:asciiTheme="minorBidi" w:hAnsiTheme="minorBidi"/>
                <w:i/>
              </w:rPr>
              <w:t>Nationally recognized Community Based Child protection networks do not tackle FGM as a child protection issue.</w:t>
            </w:r>
          </w:p>
        </w:tc>
        <w:tc>
          <w:tcPr>
            <w:tcW w:w="3766" w:type="dxa"/>
          </w:tcPr>
          <w:p w14:paraId="49331BC7" w14:textId="77777777" w:rsidR="00857483" w:rsidRPr="00D1416C" w:rsidRDefault="00857483" w:rsidP="00857483">
            <w:pPr>
              <w:spacing w:after="0"/>
              <w:rPr>
                <w:rFonts w:asciiTheme="minorBidi" w:hAnsiTheme="minorBidi"/>
                <w:i/>
                <w:lang w:val="en-GB"/>
              </w:rPr>
            </w:pPr>
            <w:r w:rsidRPr="00D1416C">
              <w:rPr>
                <w:rFonts w:asciiTheme="minorBidi" w:hAnsiTheme="minorBidi"/>
                <w:i/>
                <w:lang w:val="en-GB"/>
              </w:rPr>
              <w:lastRenderedPageBreak/>
              <w:t xml:space="preserve">State level FGM /child marriage forum/ network is activated and have work plan to address FGM. </w:t>
            </w:r>
          </w:p>
          <w:p w14:paraId="48BD7EE1" w14:textId="77777777" w:rsidR="00857483" w:rsidRPr="00D1416C" w:rsidRDefault="00857483" w:rsidP="00857483">
            <w:pPr>
              <w:spacing w:after="0"/>
              <w:rPr>
                <w:rFonts w:asciiTheme="minorBidi" w:hAnsiTheme="minorBidi"/>
                <w:i/>
                <w:lang w:val="en-GB"/>
              </w:rPr>
            </w:pPr>
          </w:p>
          <w:p w14:paraId="28B9528F" w14:textId="77777777" w:rsidR="00857483" w:rsidRPr="00D1416C" w:rsidRDefault="00857483" w:rsidP="00857483">
            <w:pPr>
              <w:spacing w:after="0"/>
              <w:rPr>
                <w:rFonts w:asciiTheme="minorBidi" w:hAnsiTheme="minorBidi"/>
                <w:i/>
              </w:rPr>
            </w:pPr>
          </w:p>
          <w:p w14:paraId="68A1031A" w14:textId="77777777" w:rsidR="00857483" w:rsidRPr="00D1416C" w:rsidRDefault="00857483" w:rsidP="00857483">
            <w:pPr>
              <w:spacing w:after="0"/>
              <w:rPr>
                <w:rFonts w:asciiTheme="minorBidi" w:hAnsiTheme="minorBidi"/>
                <w:i/>
                <w:lang w:val="en-GB"/>
              </w:rPr>
            </w:pPr>
            <w:r w:rsidRPr="00D1416C">
              <w:rPr>
                <w:rFonts w:asciiTheme="minorBidi" w:hAnsiTheme="minorBidi"/>
                <w:i/>
                <w:lang w:val="en-GB"/>
              </w:rPr>
              <w:t>90 CSO members/ staff (50 female/40 male) trained on advocacy and lobbying and the role of CSOs in the fight against FGM and link them with State level FGM network/forum and SCCW and CBCPN activities.</w:t>
            </w:r>
          </w:p>
          <w:p w14:paraId="0400DD68" w14:textId="77777777" w:rsidR="00857483" w:rsidRPr="00D1416C" w:rsidRDefault="00857483" w:rsidP="00857483">
            <w:pPr>
              <w:spacing w:after="0"/>
              <w:rPr>
                <w:rFonts w:asciiTheme="minorBidi" w:hAnsiTheme="minorBidi"/>
                <w:i/>
              </w:rPr>
            </w:pPr>
            <w:r w:rsidRPr="00D1416C">
              <w:rPr>
                <w:rFonts w:asciiTheme="minorBidi" w:hAnsiTheme="minorBidi"/>
                <w:i/>
              </w:rPr>
              <w:lastRenderedPageBreak/>
              <w:t>Influential religious leaders who are against FGM are mapped and organized to expand knowledge on de-linking Islam and FGM practice.</w:t>
            </w:r>
          </w:p>
          <w:p w14:paraId="303A93E8" w14:textId="77777777" w:rsidR="00857483" w:rsidRPr="00D1416C" w:rsidRDefault="00857483" w:rsidP="00857483">
            <w:pPr>
              <w:spacing w:after="0"/>
              <w:rPr>
                <w:rFonts w:asciiTheme="minorBidi" w:hAnsiTheme="minorBidi"/>
                <w:i/>
              </w:rPr>
            </w:pPr>
          </w:p>
          <w:p w14:paraId="5248FCCD" w14:textId="77777777" w:rsidR="00857483" w:rsidRPr="00D1416C" w:rsidRDefault="00857483" w:rsidP="00857483">
            <w:pPr>
              <w:spacing w:after="0"/>
              <w:rPr>
                <w:rFonts w:asciiTheme="minorBidi" w:hAnsiTheme="minorBidi"/>
                <w:i/>
              </w:rPr>
            </w:pPr>
            <w:r w:rsidRPr="00D1416C">
              <w:rPr>
                <w:rFonts w:asciiTheme="minorBidi" w:hAnsiTheme="minorBidi"/>
                <w:i/>
              </w:rPr>
              <w:t>The demand supply chain on FGM between parents/prospective grooms and mid-wives is challenged by expanding knowledge on FGM as a violation of child rights.</w:t>
            </w:r>
          </w:p>
          <w:p w14:paraId="5517364A" w14:textId="77777777" w:rsidR="00857483" w:rsidRPr="00D1416C" w:rsidRDefault="00857483" w:rsidP="00857483">
            <w:pPr>
              <w:spacing w:after="0"/>
              <w:rPr>
                <w:rFonts w:asciiTheme="minorBidi" w:hAnsiTheme="minorBidi"/>
                <w:i/>
              </w:rPr>
            </w:pPr>
          </w:p>
          <w:p w14:paraId="768A8B59" w14:textId="77777777" w:rsidR="00857483" w:rsidRPr="00D1416C" w:rsidRDefault="00857483" w:rsidP="00857483">
            <w:pPr>
              <w:spacing w:after="0"/>
              <w:rPr>
                <w:rFonts w:asciiTheme="minorBidi" w:hAnsiTheme="minorBidi"/>
                <w:i/>
                <w:lang w:val="en-GB"/>
              </w:rPr>
            </w:pPr>
            <w:r w:rsidRPr="00D1416C">
              <w:rPr>
                <w:rFonts w:asciiTheme="minorBidi" w:hAnsiTheme="minorBidi"/>
                <w:i/>
              </w:rPr>
              <w:t>60 CBCPN are established and</w:t>
            </w:r>
            <w:r w:rsidRPr="00D1416C">
              <w:rPr>
                <w:rFonts w:asciiTheme="minorBidi" w:hAnsiTheme="minorBidi"/>
                <w:i/>
                <w:lang w:val="en-GB"/>
              </w:rPr>
              <w:t xml:space="preserve"> equipped with skills and knowledge to work on FGM/C (reporting and responding) as part of Child protection mandate.</w:t>
            </w:r>
          </w:p>
          <w:p w14:paraId="3C10C6B3" w14:textId="77777777" w:rsidR="00857483" w:rsidRPr="00D1416C" w:rsidRDefault="00857483" w:rsidP="00857483">
            <w:pPr>
              <w:spacing w:after="0"/>
              <w:rPr>
                <w:rFonts w:asciiTheme="minorBidi" w:hAnsiTheme="minorBidi"/>
                <w:i/>
                <w:lang w:val="en-GB"/>
              </w:rPr>
            </w:pPr>
          </w:p>
        </w:tc>
      </w:tr>
      <w:tr w:rsidR="00857483" w:rsidRPr="00D1416C" w14:paraId="33011821" w14:textId="77777777" w:rsidTr="00E12EA6">
        <w:trPr>
          <w:trHeight w:val="1255"/>
        </w:trPr>
        <w:tc>
          <w:tcPr>
            <w:tcW w:w="2250" w:type="dxa"/>
            <w:gridSpan w:val="2"/>
            <w:tcMar>
              <w:top w:w="85" w:type="dxa"/>
              <w:bottom w:w="85" w:type="dxa"/>
            </w:tcMar>
          </w:tcPr>
          <w:p w14:paraId="207653F6" w14:textId="77777777" w:rsidR="00857483" w:rsidRPr="00D1416C" w:rsidRDefault="00857483" w:rsidP="00857483">
            <w:pPr>
              <w:spacing w:after="0"/>
              <w:rPr>
                <w:rFonts w:asciiTheme="minorBidi" w:hAnsiTheme="minorBidi"/>
                <w:b/>
                <w:lang w:val="en-GB"/>
              </w:rPr>
            </w:pPr>
            <w:r w:rsidRPr="00D1416C">
              <w:rPr>
                <w:rFonts w:asciiTheme="minorBidi" w:hAnsiTheme="minorBidi"/>
                <w:b/>
                <w:lang w:val="en-GB"/>
              </w:rPr>
              <w:lastRenderedPageBreak/>
              <w:t>Output 3:</w:t>
            </w:r>
          </w:p>
          <w:p w14:paraId="767FD104" w14:textId="77777777" w:rsidR="00857483" w:rsidRPr="00D1416C" w:rsidRDefault="00857483" w:rsidP="00857483">
            <w:pPr>
              <w:spacing w:after="0"/>
              <w:rPr>
                <w:rFonts w:asciiTheme="minorBidi" w:hAnsiTheme="minorBidi"/>
                <w:b/>
              </w:rPr>
            </w:pPr>
            <w:r w:rsidRPr="00D1416C">
              <w:rPr>
                <w:rFonts w:asciiTheme="minorBidi" w:hAnsiTheme="minorBidi"/>
                <w:b/>
              </w:rPr>
              <w:t>Governments adopt laws and policies to strengthen child protection systems at state levels with focus on FGM/C</w:t>
            </w:r>
          </w:p>
        </w:tc>
        <w:tc>
          <w:tcPr>
            <w:tcW w:w="3699" w:type="dxa"/>
            <w:gridSpan w:val="3"/>
            <w:tcMar>
              <w:top w:w="85" w:type="dxa"/>
              <w:bottom w:w="85" w:type="dxa"/>
            </w:tcMar>
          </w:tcPr>
          <w:p w14:paraId="20827FB0" w14:textId="77777777" w:rsidR="00857483" w:rsidRPr="00D1416C" w:rsidRDefault="00857483" w:rsidP="00857483">
            <w:pPr>
              <w:spacing w:after="0"/>
              <w:rPr>
                <w:rFonts w:asciiTheme="minorBidi" w:hAnsiTheme="minorBidi"/>
                <w:i/>
              </w:rPr>
            </w:pPr>
            <w:r w:rsidRPr="00D1416C">
              <w:rPr>
                <w:rFonts w:asciiTheme="minorBidi" w:hAnsiTheme="minorBidi"/>
                <w:i/>
              </w:rPr>
              <w:t>Drafted law against FGM/C exists but no activities to push for its endorsement</w:t>
            </w:r>
          </w:p>
          <w:p w14:paraId="496958E1" w14:textId="77777777" w:rsidR="00857483" w:rsidRPr="00D1416C" w:rsidRDefault="00857483" w:rsidP="00857483">
            <w:pPr>
              <w:spacing w:after="0"/>
              <w:rPr>
                <w:rFonts w:asciiTheme="minorBidi" w:hAnsiTheme="minorBidi"/>
                <w:i/>
              </w:rPr>
            </w:pPr>
          </w:p>
          <w:p w14:paraId="698396B0" w14:textId="77777777" w:rsidR="00857483" w:rsidRPr="00D1416C" w:rsidRDefault="00857483" w:rsidP="00857483">
            <w:pPr>
              <w:spacing w:after="0"/>
              <w:rPr>
                <w:rFonts w:asciiTheme="minorBidi" w:hAnsiTheme="minorBidi"/>
                <w:i/>
              </w:rPr>
            </w:pPr>
            <w:r w:rsidRPr="00D1416C">
              <w:rPr>
                <w:rFonts w:asciiTheme="minorBidi" w:hAnsiTheme="minorBidi"/>
                <w:i/>
              </w:rPr>
              <w:t xml:space="preserve">State legislative council members do not engage in systematic lobbying to enact laws on child rights and FGM. </w:t>
            </w:r>
          </w:p>
          <w:p w14:paraId="7838CDCD" w14:textId="77777777" w:rsidR="00857483" w:rsidRPr="00D1416C" w:rsidRDefault="00857483" w:rsidP="00857483">
            <w:pPr>
              <w:spacing w:after="0"/>
              <w:rPr>
                <w:rFonts w:asciiTheme="minorBidi" w:hAnsiTheme="minorBidi"/>
                <w:i/>
              </w:rPr>
            </w:pPr>
          </w:p>
          <w:p w14:paraId="363C38F2" w14:textId="77777777" w:rsidR="00857483" w:rsidRPr="00D1416C" w:rsidRDefault="00857483" w:rsidP="00857483">
            <w:pPr>
              <w:spacing w:after="0"/>
              <w:rPr>
                <w:rFonts w:asciiTheme="minorBidi" w:hAnsiTheme="minorBidi"/>
                <w:i/>
              </w:rPr>
            </w:pPr>
            <w:r w:rsidRPr="00D1416C">
              <w:rPr>
                <w:rFonts w:asciiTheme="minorBidi" w:hAnsiTheme="minorBidi"/>
                <w:i/>
              </w:rPr>
              <w:t>Law enforcement bodies and executive body of the government do not play an active role in preventing and responding child rights violations especially FGM.</w:t>
            </w:r>
          </w:p>
          <w:p w14:paraId="3F615EFA" w14:textId="77777777" w:rsidR="00857483" w:rsidRPr="00D1416C" w:rsidRDefault="00857483" w:rsidP="00857483">
            <w:pPr>
              <w:spacing w:after="0"/>
              <w:rPr>
                <w:rFonts w:asciiTheme="minorBidi" w:hAnsiTheme="minorBidi"/>
                <w:i/>
              </w:rPr>
            </w:pPr>
          </w:p>
          <w:p w14:paraId="1585661A" w14:textId="77777777" w:rsidR="00857483" w:rsidRPr="00D1416C" w:rsidRDefault="00857483" w:rsidP="00857483">
            <w:pPr>
              <w:spacing w:after="0"/>
              <w:rPr>
                <w:rFonts w:asciiTheme="minorBidi" w:hAnsiTheme="minorBidi"/>
                <w:i/>
              </w:rPr>
            </w:pPr>
            <w:r w:rsidRPr="00D1416C">
              <w:rPr>
                <w:rFonts w:asciiTheme="minorBidi" w:hAnsiTheme="minorBidi"/>
                <w:i/>
              </w:rPr>
              <w:t>Customary law against FGM/C exist but little knowledge of this among community leaders, not used as a deterrent.</w:t>
            </w:r>
          </w:p>
        </w:tc>
        <w:tc>
          <w:tcPr>
            <w:tcW w:w="3766" w:type="dxa"/>
          </w:tcPr>
          <w:p w14:paraId="39AABFA6" w14:textId="77777777" w:rsidR="00857483" w:rsidRPr="00D1416C" w:rsidRDefault="00857483" w:rsidP="00857483">
            <w:pPr>
              <w:spacing w:after="0"/>
              <w:rPr>
                <w:rFonts w:asciiTheme="minorBidi" w:hAnsiTheme="minorBidi"/>
                <w:lang w:val="en-GB"/>
              </w:rPr>
            </w:pPr>
          </w:p>
          <w:p w14:paraId="668712BA" w14:textId="77777777" w:rsidR="00857483" w:rsidRPr="00D1416C" w:rsidRDefault="00857483" w:rsidP="00857483">
            <w:pPr>
              <w:spacing w:after="0"/>
              <w:rPr>
                <w:rFonts w:asciiTheme="minorBidi" w:hAnsiTheme="minorBidi"/>
                <w:i/>
                <w:lang w:val="en-GB"/>
              </w:rPr>
            </w:pPr>
            <w:r w:rsidRPr="00D1416C">
              <w:rPr>
                <w:rFonts w:asciiTheme="minorBidi" w:hAnsiTheme="minorBidi"/>
                <w:i/>
                <w:lang w:val="en-GB"/>
              </w:rPr>
              <w:t>1 new law banning FGM adopted /endorsed by the state level legislative council at North Kordofan state level.</w:t>
            </w:r>
          </w:p>
          <w:p w14:paraId="66E65816" w14:textId="77777777" w:rsidR="00857483" w:rsidRPr="00D1416C" w:rsidRDefault="00857483" w:rsidP="00857483">
            <w:pPr>
              <w:spacing w:after="0"/>
              <w:rPr>
                <w:rFonts w:asciiTheme="minorBidi" w:hAnsiTheme="minorBidi"/>
                <w:lang w:val="en-GB"/>
              </w:rPr>
            </w:pPr>
          </w:p>
          <w:p w14:paraId="2DCE4120" w14:textId="77777777" w:rsidR="00857483" w:rsidRPr="00D1416C" w:rsidRDefault="00857483" w:rsidP="00857483">
            <w:pPr>
              <w:spacing w:after="0"/>
              <w:rPr>
                <w:rFonts w:asciiTheme="minorBidi" w:hAnsiTheme="minorBidi"/>
                <w:lang w:val="en-GB"/>
              </w:rPr>
            </w:pPr>
            <w:r w:rsidRPr="00D1416C">
              <w:rPr>
                <w:rFonts w:asciiTheme="minorBidi" w:hAnsiTheme="minorBidi"/>
                <w:lang w:val="en-GB"/>
              </w:rPr>
              <w:t>North Kordofan state level legislative council members (60) actively work on draft FGM criminalization law.</w:t>
            </w:r>
          </w:p>
          <w:p w14:paraId="5CA52923" w14:textId="77777777" w:rsidR="00857483" w:rsidRPr="00D1416C" w:rsidRDefault="00857483" w:rsidP="00857483">
            <w:pPr>
              <w:spacing w:after="0"/>
              <w:rPr>
                <w:rFonts w:asciiTheme="minorBidi" w:hAnsiTheme="minorBidi"/>
                <w:lang w:val="en-GB"/>
              </w:rPr>
            </w:pPr>
          </w:p>
          <w:p w14:paraId="47280C9D" w14:textId="77777777" w:rsidR="00857483" w:rsidRPr="00D1416C" w:rsidRDefault="00857483" w:rsidP="00857483">
            <w:pPr>
              <w:spacing w:after="0"/>
              <w:rPr>
                <w:rFonts w:asciiTheme="minorBidi" w:hAnsiTheme="minorBidi"/>
                <w:i/>
                <w:lang w:val="en-GB"/>
              </w:rPr>
            </w:pPr>
            <w:r w:rsidRPr="00D1416C">
              <w:rPr>
                <w:rFonts w:asciiTheme="minorBidi" w:hAnsiTheme="minorBidi"/>
                <w:i/>
                <w:lang w:val="en-GB"/>
              </w:rPr>
              <w:t xml:space="preserve">60 members of executive body of the government (prosecutors, lawyers) have capacity to defend child rights and prevent and respond to FGM cases.  </w:t>
            </w:r>
          </w:p>
          <w:p w14:paraId="6678C843" w14:textId="77777777" w:rsidR="00857483" w:rsidRPr="00D1416C" w:rsidRDefault="00857483" w:rsidP="00857483">
            <w:pPr>
              <w:spacing w:after="0"/>
              <w:rPr>
                <w:rFonts w:asciiTheme="minorBidi" w:hAnsiTheme="minorBidi"/>
                <w:lang w:val="en-GB"/>
              </w:rPr>
            </w:pPr>
          </w:p>
          <w:p w14:paraId="42A79B64" w14:textId="77777777" w:rsidR="00857483" w:rsidRPr="00D1416C" w:rsidRDefault="00857483" w:rsidP="00857483">
            <w:pPr>
              <w:spacing w:after="0"/>
              <w:rPr>
                <w:rFonts w:asciiTheme="minorBidi" w:hAnsiTheme="minorBidi"/>
                <w:i/>
                <w:lang w:val="en-GB"/>
              </w:rPr>
            </w:pPr>
            <w:r w:rsidRPr="00D1416C">
              <w:rPr>
                <w:rFonts w:asciiTheme="minorBidi" w:hAnsiTheme="minorBidi"/>
                <w:i/>
                <w:lang w:val="en-GB"/>
              </w:rPr>
              <w:t>60 community leaders are trained on provision of customary laws against FGM and child rights violations and  local litigation measures to handle  FGM  violations and play as  deterrent.</w:t>
            </w:r>
          </w:p>
        </w:tc>
      </w:tr>
    </w:tbl>
    <w:p w14:paraId="2024931D" w14:textId="77777777" w:rsidR="00EF378D" w:rsidRPr="00D1416C" w:rsidRDefault="00EF378D" w:rsidP="00184A1E">
      <w:pPr>
        <w:spacing w:after="0"/>
        <w:rPr>
          <w:rFonts w:asciiTheme="minorBidi" w:hAnsiTheme="minorBidi"/>
        </w:rPr>
      </w:pPr>
    </w:p>
    <w:p w14:paraId="47A647C6" w14:textId="77777777" w:rsidR="00A05715" w:rsidRPr="00D1416C" w:rsidRDefault="00A05715" w:rsidP="00A05715">
      <w:pPr>
        <w:spacing w:after="0"/>
        <w:jc w:val="both"/>
        <w:rPr>
          <w:rFonts w:asciiTheme="minorBidi" w:hAnsiTheme="minorBidi"/>
        </w:rPr>
      </w:pPr>
    </w:p>
    <w:p w14:paraId="265185C2" w14:textId="77777777" w:rsidR="00A05715" w:rsidRPr="00D1416C" w:rsidRDefault="00A05715" w:rsidP="00A05715">
      <w:pPr>
        <w:numPr>
          <w:ilvl w:val="1"/>
          <w:numId w:val="29"/>
        </w:numPr>
        <w:spacing w:line="240" w:lineRule="auto"/>
        <w:jc w:val="both"/>
        <w:rPr>
          <w:rFonts w:asciiTheme="minorBidi" w:hAnsiTheme="minorBidi"/>
          <w:b/>
          <w:lang w:val="en-GB"/>
        </w:rPr>
      </w:pPr>
      <w:r w:rsidRPr="00D1416C">
        <w:rPr>
          <w:rFonts w:asciiTheme="minorBidi" w:hAnsiTheme="minorBidi"/>
          <w:b/>
          <w:lang w:val="en-GB"/>
        </w:rPr>
        <w:t>Purpose of Final Evaluation:</w:t>
      </w:r>
    </w:p>
    <w:p w14:paraId="208528CA" w14:textId="51D48108" w:rsidR="00A05715" w:rsidRDefault="00A05715" w:rsidP="00A05715">
      <w:pPr>
        <w:jc w:val="both"/>
        <w:rPr>
          <w:rFonts w:asciiTheme="minorBidi" w:hAnsiTheme="minorBidi"/>
        </w:rPr>
      </w:pPr>
      <w:r w:rsidRPr="00D1416C">
        <w:rPr>
          <w:rFonts w:asciiTheme="minorBidi" w:hAnsiTheme="minorBidi"/>
        </w:rPr>
        <w:lastRenderedPageBreak/>
        <w:t xml:space="preserve">The main purpose of the evaluation is to provide an independent and in-depth assessment of the overall performance of the project and the achievements of envisioned results. This also includes a review of the design, implementation, quality and outcomes of the project.  Furthermore, the objective of the evaluation is to identify and document success stories, implementation gaps and challenges, opportunities, lessons learned as well as to provide recommendations for major stakeholders on how gaps can be strengthened in the similar projects in future. </w:t>
      </w:r>
    </w:p>
    <w:p w14:paraId="60670205" w14:textId="6AC56C28" w:rsidR="0000743E" w:rsidRDefault="0000743E" w:rsidP="00A05715">
      <w:pPr>
        <w:jc w:val="both"/>
        <w:rPr>
          <w:rFonts w:asciiTheme="minorBidi" w:hAnsiTheme="minorBidi"/>
        </w:rPr>
      </w:pPr>
    </w:p>
    <w:p w14:paraId="32D31B6A" w14:textId="67CF861A" w:rsidR="0000743E" w:rsidRDefault="0000743E" w:rsidP="00A05715">
      <w:pPr>
        <w:jc w:val="both"/>
        <w:rPr>
          <w:rFonts w:asciiTheme="minorBidi" w:hAnsiTheme="minorBidi"/>
        </w:rPr>
      </w:pPr>
    </w:p>
    <w:p w14:paraId="1F58700F" w14:textId="1ECFB669" w:rsidR="0000743E" w:rsidRDefault="0000743E" w:rsidP="00A05715">
      <w:pPr>
        <w:jc w:val="both"/>
        <w:rPr>
          <w:rFonts w:asciiTheme="minorBidi" w:hAnsiTheme="minorBidi"/>
        </w:rPr>
      </w:pPr>
    </w:p>
    <w:p w14:paraId="21958E26" w14:textId="77777777" w:rsidR="0000743E" w:rsidRPr="00D1416C" w:rsidRDefault="0000743E" w:rsidP="00A05715">
      <w:pPr>
        <w:jc w:val="both"/>
        <w:rPr>
          <w:rFonts w:asciiTheme="minorBidi" w:hAnsiTheme="minorBidi"/>
        </w:rPr>
      </w:pPr>
    </w:p>
    <w:p w14:paraId="690F6626" w14:textId="09FD5246" w:rsidR="00E12EA6" w:rsidRPr="00D1416C" w:rsidRDefault="00E12EA6" w:rsidP="00E12EA6">
      <w:pPr>
        <w:pStyle w:val="ListParagraph"/>
        <w:spacing w:line="240" w:lineRule="auto"/>
        <w:ind w:left="0"/>
        <w:jc w:val="both"/>
        <w:rPr>
          <w:rFonts w:asciiTheme="minorBidi" w:hAnsiTheme="minorBidi"/>
          <w:b/>
          <w:bCs/>
          <w:u w:val="single"/>
          <w:lang w:eastAsia="en-GB"/>
        </w:rPr>
      </w:pPr>
      <w:r w:rsidRPr="00D1416C">
        <w:rPr>
          <w:rFonts w:asciiTheme="minorBidi" w:hAnsiTheme="minorBidi"/>
          <w:b/>
          <w:bCs/>
          <w:u w:val="single"/>
          <w:lang w:eastAsia="en-GB"/>
        </w:rPr>
        <w:t xml:space="preserve">The core activities: </w:t>
      </w:r>
    </w:p>
    <w:p w14:paraId="5649EFAA" w14:textId="77777777" w:rsidR="00FE11B2" w:rsidRPr="00D1416C" w:rsidRDefault="00FE11B2" w:rsidP="00E12EA6">
      <w:pPr>
        <w:pStyle w:val="ListParagraph"/>
        <w:spacing w:line="240" w:lineRule="auto"/>
        <w:ind w:left="0"/>
        <w:jc w:val="both"/>
        <w:rPr>
          <w:rFonts w:asciiTheme="minorBidi" w:hAnsiTheme="minorBidi"/>
          <w:b/>
          <w:bCs/>
          <w:u w:val="single"/>
          <w:lang w:eastAsia="en-GB"/>
        </w:rPr>
      </w:pPr>
    </w:p>
    <w:p w14:paraId="285075CC" w14:textId="77777777" w:rsidR="00E12EA6" w:rsidRPr="00D1416C" w:rsidRDefault="00E12EA6" w:rsidP="00E12EA6">
      <w:pPr>
        <w:pStyle w:val="ListParagraph"/>
        <w:spacing w:line="240" w:lineRule="auto"/>
        <w:ind w:left="0"/>
        <w:jc w:val="both"/>
        <w:rPr>
          <w:rFonts w:asciiTheme="minorBidi" w:hAnsiTheme="minorBidi"/>
          <w:b/>
          <w:bCs/>
          <w:u w:val="single"/>
          <w:lang w:eastAsia="en-GB"/>
        </w:rPr>
      </w:pPr>
    </w:p>
    <w:p w14:paraId="0ECEAA48" w14:textId="56B2D8C4" w:rsidR="00E12EA6" w:rsidRPr="00D1416C" w:rsidRDefault="00E12EA6" w:rsidP="00E12EA6">
      <w:pPr>
        <w:pStyle w:val="ListParagraph"/>
        <w:spacing w:line="240" w:lineRule="auto"/>
        <w:ind w:left="0"/>
        <w:jc w:val="both"/>
        <w:rPr>
          <w:rFonts w:asciiTheme="minorBidi" w:hAnsiTheme="minorBidi"/>
          <w:b/>
          <w:bCs/>
          <w:lang w:eastAsia="en-GB"/>
        </w:rPr>
      </w:pPr>
      <w:r w:rsidRPr="00D1416C">
        <w:rPr>
          <w:rFonts w:asciiTheme="minorBidi" w:hAnsiTheme="minorBidi"/>
          <w:b/>
          <w:bCs/>
          <w:lang w:eastAsia="en-GB"/>
        </w:rPr>
        <w:t>Activities under result1 are:</w:t>
      </w:r>
    </w:p>
    <w:p w14:paraId="04C291E9" w14:textId="77777777" w:rsidR="00FE11B2" w:rsidRPr="0000743E" w:rsidRDefault="00FE11B2" w:rsidP="0000743E">
      <w:pPr>
        <w:pStyle w:val="ListParagraph"/>
        <w:numPr>
          <w:ilvl w:val="0"/>
          <w:numId w:val="46"/>
        </w:numPr>
        <w:tabs>
          <w:tab w:val="left" w:pos="567"/>
        </w:tabs>
        <w:spacing w:after="0" w:line="240" w:lineRule="auto"/>
        <w:jc w:val="both"/>
        <w:rPr>
          <w:rFonts w:asciiTheme="minorBidi" w:eastAsia="Calibri" w:hAnsiTheme="minorBidi"/>
          <w:color w:val="000000" w:themeColor="text1"/>
          <w:sz w:val="20"/>
          <w:szCs w:val="20"/>
          <w:lang w:val="en-GB"/>
        </w:rPr>
      </w:pPr>
      <w:r w:rsidRPr="0000743E">
        <w:rPr>
          <w:rFonts w:asciiTheme="minorBidi" w:eastAsia="Calibri" w:hAnsiTheme="minorBidi"/>
          <w:color w:val="000000" w:themeColor="text1"/>
          <w:sz w:val="20"/>
          <w:szCs w:val="20"/>
          <w:lang w:val="en-GB"/>
        </w:rPr>
        <w:t>Activity 1.2 ToT Training for 300 community promoters on Saleema manual/ guidelines</w:t>
      </w:r>
    </w:p>
    <w:p w14:paraId="2632C52A" w14:textId="77777777" w:rsidR="00FE11B2" w:rsidRPr="0000743E" w:rsidRDefault="00FE11B2" w:rsidP="00E12EA6">
      <w:pPr>
        <w:pStyle w:val="ListParagraph"/>
        <w:spacing w:line="240" w:lineRule="auto"/>
        <w:ind w:left="0"/>
        <w:jc w:val="both"/>
        <w:rPr>
          <w:rFonts w:asciiTheme="minorBidi" w:hAnsiTheme="minorBidi"/>
          <w:b/>
          <w:bCs/>
          <w:color w:val="000000" w:themeColor="text1"/>
          <w:lang w:val="en-GB" w:eastAsia="en-GB"/>
        </w:rPr>
      </w:pPr>
    </w:p>
    <w:p w14:paraId="0826D3B7" w14:textId="69F96EF5" w:rsidR="00FE11B2" w:rsidRPr="0000743E" w:rsidRDefault="00FE11B2" w:rsidP="0000743E">
      <w:pPr>
        <w:pStyle w:val="ListParagraph"/>
        <w:numPr>
          <w:ilvl w:val="0"/>
          <w:numId w:val="46"/>
        </w:numPr>
        <w:spacing w:after="0" w:line="240" w:lineRule="auto"/>
        <w:rPr>
          <w:rFonts w:asciiTheme="minorBidi" w:eastAsia="Calibri" w:hAnsiTheme="minorBidi"/>
          <w:color w:val="000000" w:themeColor="text1"/>
          <w:sz w:val="20"/>
          <w:szCs w:val="20"/>
          <w:lang w:val="en-GB"/>
        </w:rPr>
      </w:pPr>
      <w:r w:rsidRPr="0000743E">
        <w:rPr>
          <w:rFonts w:asciiTheme="minorBidi" w:eastAsia="Calibri" w:hAnsiTheme="minorBidi"/>
          <w:color w:val="000000" w:themeColor="text1"/>
          <w:sz w:val="20"/>
          <w:szCs w:val="20"/>
          <w:lang w:val="en-GB"/>
        </w:rPr>
        <w:t xml:space="preserve">Activity 1.1 3 annual campaigns conducted to promote (Saleema) through SCCW. The campaign will be conducted in each of the 60 target communities (40 in West Bara and 20 in Sheikan locality) </w:t>
      </w:r>
    </w:p>
    <w:p w14:paraId="2122A5B7" w14:textId="77777777" w:rsidR="00FE11B2" w:rsidRPr="0000743E" w:rsidRDefault="00FE11B2" w:rsidP="00FE11B2">
      <w:pPr>
        <w:spacing w:after="0" w:line="240" w:lineRule="auto"/>
        <w:rPr>
          <w:rFonts w:asciiTheme="minorBidi" w:eastAsia="Calibri" w:hAnsiTheme="minorBidi"/>
          <w:color w:val="000000" w:themeColor="text1"/>
          <w:sz w:val="20"/>
          <w:szCs w:val="20"/>
          <w:lang w:val="en-GB"/>
        </w:rPr>
      </w:pPr>
    </w:p>
    <w:p w14:paraId="23F84F6C" w14:textId="77777777" w:rsidR="00FE11B2" w:rsidRPr="0000743E" w:rsidRDefault="00FE11B2" w:rsidP="0000743E">
      <w:pPr>
        <w:pStyle w:val="ListParagraph"/>
        <w:numPr>
          <w:ilvl w:val="0"/>
          <w:numId w:val="46"/>
        </w:numPr>
        <w:tabs>
          <w:tab w:val="left" w:pos="567"/>
        </w:tabs>
        <w:spacing w:after="0" w:line="240" w:lineRule="auto"/>
        <w:jc w:val="both"/>
        <w:rPr>
          <w:rFonts w:asciiTheme="minorBidi" w:eastAsia="Calibri" w:hAnsiTheme="minorBidi"/>
          <w:color w:val="000000" w:themeColor="text1"/>
          <w:sz w:val="20"/>
          <w:szCs w:val="20"/>
          <w:lang w:val="en-GB"/>
        </w:rPr>
      </w:pPr>
      <w:r w:rsidRPr="0000743E">
        <w:rPr>
          <w:rFonts w:asciiTheme="minorBidi" w:eastAsia="Calibri" w:hAnsiTheme="minorBidi"/>
          <w:color w:val="000000" w:themeColor="text1"/>
          <w:sz w:val="20"/>
          <w:szCs w:val="20"/>
          <w:lang w:val="en-GB"/>
        </w:rPr>
        <w:t>Activity 1.4 Development of community action plans (300 participants)</w:t>
      </w:r>
    </w:p>
    <w:p w14:paraId="439FE911" w14:textId="77777777" w:rsidR="00FE11B2" w:rsidRPr="0000743E" w:rsidRDefault="00FE11B2" w:rsidP="0000743E">
      <w:pPr>
        <w:pStyle w:val="ListParagraph"/>
        <w:numPr>
          <w:ilvl w:val="0"/>
          <w:numId w:val="46"/>
        </w:numPr>
        <w:tabs>
          <w:tab w:val="left" w:pos="567"/>
        </w:tabs>
        <w:spacing w:after="0" w:line="240" w:lineRule="auto"/>
        <w:jc w:val="both"/>
        <w:rPr>
          <w:rFonts w:asciiTheme="minorBidi" w:hAnsiTheme="minorBidi"/>
          <w:color w:val="000000" w:themeColor="text1"/>
          <w:sz w:val="20"/>
          <w:szCs w:val="20"/>
        </w:rPr>
      </w:pPr>
      <w:r w:rsidRPr="0000743E">
        <w:rPr>
          <w:rFonts w:asciiTheme="minorBidi" w:eastAsia="Calibri" w:hAnsiTheme="minorBidi"/>
          <w:color w:val="000000" w:themeColor="text1"/>
          <w:sz w:val="20"/>
          <w:szCs w:val="20"/>
          <w:lang w:val="en-GB"/>
        </w:rPr>
        <w:t xml:space="preserve">Activity 1.5 </w:t>
      </w:r>
      <w:r w:rsidRPr="0000743E">
        <w:rPr>
          <w:rFonts w:asciiTheme="minorBidi" w:eastAsia="Calibri" w:hAnsiTheme="minorBidi"/>
          <w:color w:val="000000" w:themeColor="text1"/>
          <w:sz w:val="20"/>
          <w:szCs w:val="20"/>
        </w:rPr>
        <w:t>Formation of 30 adolescents’ champions of change groups per two communities, training selected men, youth and boys (15 per group), training, on drama and rolling out activities and conduct cross gender dialogue among boys and girls</w:t>
      </w:r>
      <w:r w:rsidRPr="0000743E">
        <w:rPr>
          <w:rFonts w:asciiTheme="minorBidi" w:hAnsiTheme="minorBidi"/>
          <w:color w:val="000000" w:themeColor="text1"/>
          <w:sz w:val="20"/>
          <w:szCs w:val="20"/>
        </w:rPr>
        <w:t>.</w:t>
      </w:r>
    </w:p>
    <w:p w14:paraId="170F8004" w14:textId="77777777" w:rsidR="00FE11B2" w:rsidRPr="0000743E" w:rsidRDefault="00FE11B2" w:rsidP="0000743E">
      <w:pPr>
        <w:pStyle w:val="ListParagraph"/>
        <w:numPr>
          <w:ilvl w:val="0"/>
          <w:numId w:val="46"/>
        </w:numPr>
        <w:tabs>
          <w:tab w:val="left" w:pos="567"/>
        </w:tabs>
        <w:spacing w:after="0" w:line="240" w:lineRule="auto"/>
        <w:jc w:val="both"/>
        <w:rPr>
          <w:rFonts w:asciiTheme="minorBidi" w:eastAsia="Calibri" w:hAnsiTheme="minorBidi"/>
          <w:color w:val="000000" w:themeColor="text1"/>
          <w:sz w:val="20"/>
          <w:szCs w:val="20"/>
          <w:lang w:val="en-GB"/>
        </w:rPr>
      </w:pPr>
      <w:r w:rsidRPr="0000743E">
        <w:rPr>
          <w:rFonts w:asciiTheme="minorBidi" w:eastAsia="Calibri" w:hAnsiTheme="minorBidi"/>
          <w:color w:val="000000" w:themeColor="text1"/>
          <w:sz w:val="20"/>
          <w:szCs w:val="20"/>
          <w:lang w:val="en-GB"/>
        </w:rPr>
        <w:t>Activity 1.6 Training of traditional singers “Hakamat” (30 singers)</w:t>
      </w:r>
    </w:p>
    <w:p w14:paraId="48AEDFF6" w14:textId="2792BFD4" w:rsidR="00FE11B2" w:rsidRPr="0000743E" w:rsidRDefault="00FE11B2" w:rsidP="0000743E">
      <w:pPr>
        <w:pStyle w:val="ListParagraph"/>
        <w:numPr>
          <w:ilvl w:val="0"/>
          <w:numId w:val="46"/>
        </w:numPr>
        <w:tabs>
          <w:tab w:val="left" w:pos="567"/>
        </w:tabs>
        <w:spacing w:after="0" w:line="240" w:lineRule="auto"/>
        <w:jc w:val="both"/>
        <w:rPr>
          <w:rFonts w:asciiTheme="minorBidi" w:eastAsia="Calibri" w:hAnsiTheme="minorBidi"/>
          <w:color w:val="000000" w:themeColor="text1"/>
          <w:sz w:val="20"/>
          <w:szCs w:val="20"/>
          <w:lang w:val="en-GB"/>
        </w:rPr>
      </w:pPr>
      <w:r w:rsidRPr="0000743E">
        <w:rPr>
          <w:rFonts w:asciiTheme="minorBidi" w:eastAsia="Calibri" w:hAnsiTheme="minorBidi"/>
          <w:color w:val="000000" w:themeColor="text1"/>
          <w:sz w:val="20"/>
          <w:szCs w:val="20"/>
          <w:lang w:val="en-GB"/>
        </w:rPr>
        <w:t xml:space="preserve">. </w:t>
      </w:r>
    </w:p>
    <w:p w14:paraId="77D2B748" w14:textId="77777777" w:rsidR="00FE11B2" w:rsidRPr="0000743E" w:rsidRDefault="00FE11B2" w:rsidP="00FE11B2">
      <w:pPr>
        <w:tabs>
          <w:tab w:val="left" w:pos="567"/>
        </w:tabs>
        <w:spacing w:after="0" w:line="240" w:lineRule="auto"/>
        <w:jc w:val="both"/>
        <w:rPr>
          <w:rFonts w:asciiTheme="minorBidi" w:hAnsiTheme="minorBidi"/>
          <w:bCs/>
          <w:color w:val="000000" w:themeColor="text1"/>
          <w:sz w:val="20"/>
          <w:szCs w:val="20"/>
        </w:rPr>
      </w:pPr>
    </w:p>
    <w:p w14:paraId="69CE39F8" w14:textId="77777777" w:rsidR="00FE11B2" w:rsidRPr="0000743E" w:rsidRDefault="00FE11B2" w:rsidP="0000743E">
      <w:pPr>
        <w:pStyle w:val="ListParagraph"/>
        <w:numPr>
          <w:ilvl w:val="0"/>
          <w:numId w:val="46"/>
        </w:numPr>
        <w:tabs>
          <w:tab w:val="left" w:pos="567"/>
        </w:tabs>
        <w:spacing w:after="0" w:line="240" w:lineRule="auto"/>
        <w:jc w:val="both"/>
        <w:rPr>
          <w:rFonts w:asciiTheme="minorBidi" w:hAnsiTheme="minorBidi"/>
          <w:color w:val="000000" w:themeColor="text1"/>
          <w:sz w:val="20"/>
          <w:szCs w:val="20"/>
          <w:lang w:val="en-GB"/>
        </w:rPr>
      </w:pPr>
      <w:r w:rsidRPr="0000743E">
        <w:rPr>
          <w:rFonts w:asciiTheme="minorBidi" w:eastAsia="Calibri" w:hAnsiTheme="minorBidi"/>
          <w:color w:val="000000" w:themeColor="text1"/>
          <w:sz w:val="20"/>
          <w:szCs w:val="20"/>
        </w:rPr>
        <w:t xml:space="preserve">Activity </w:t>
      </w:r>
      <w:r w:rsidRPr="0000743E">
        <w:rPr>
          <w:rFonts w:asciiTheme="minorBidi" w:eastAsia="Calibri" w:hAnsiTheme="minorBidi"/>
          <w:color w:val="000000" w:themeColor="text1"/>
          <w:sz w:val="20"/>
          <w:szCs w:val="20"/>
          <w:lang w:val="en-GB"/>
        </w:rPr>
        <w:t xml:space="preserve">1.7 Conduct training of 150 people (60 female and 90 male) including 60 men and 30 </w:t>
      </w:r>
      <w:proofErr w:type="gramStart"/>
      <w:r w:rsidRPr="0000743E">
        <w:rPr>
          <w:rFonts w:asciiTheme="minorBidi" w:eastAsia="Calibri" w:hAnsiTheme="minorBidi"/>
          <w:color w:val="000000" w:themeColor="text1"/>
          <w:sz w:val="20"/>
          <w:szCs w:val="20"/>
          <w:lang w:val="en-GB"/>
        </w:rPr>
        <w:t>religious</w:t>
      </w:r>
      <w:proofErr w:type="gramEnd"/>
      <w:r w:rsidRPr="0000743E">
        <w:rPr>
          <w:rFonts w:asciiTheme="minorBidi" w:eastAsia="Calibri" w:hAnsiTheme="minorBidi"/>
          <w:color w:val="000000" w:themeColor="text1"/>
          <w:sz w:val="20"/>
          <w:szCs w:val="20"/>
          <w:lang w:val="en-GB"/>
        </w:rPr>
        <w:t xml:space="preserve"> leaders, 30 women including 30 mid wives on child rights focusing on FGM and their role to abandon the practice</w:t>
      </w:r>
      <w:r w:rsidRPr="0000743E">
        <w:rPr>
          <w:rFonts w:asciiTheme="minorBidi" w:hAnsiTheme="minorBidi"/>
          <w:color w:val="000000" w:themeColor="text1"/>
          <w:sz w:val="20"/>
          <w:szCs w:val="20"/>
          <w:lang w:val="en-GB"/>
        </w:rPr>
        <w:t>.</w:t>
      </w:r>
    </w:p>
    <w:p w14:paraId="51FDC96E" w14:textId="77777777" w:rsidR="00FE11B2" w:rsidRPr="0000743E" w:rsidRDefault="00FE11B2" w:rsidP="00E12EA6">
      <w:pPr>
        <w:pStyle w:val="ListParagraph"/>
        <w:spacing w:line="240" w:lineRule="auto"/>
        <w:ind w:left="0"/>
        <w:jc w:val="both"/>
        <w:rPr>
          <w:rFonts w:asciiTheme="minorBidi" w:hAnsiTheme="minorBidi"/>
          <w:b/>
          <w:bCs/>
          <w:color w:val="000000" w:themeColor="text1"/>
          <w:lang w:val="en-GB" w:eastAsia="en-GB"/>
        </w:rPr>
      </w:pPr>
    </w:p>
    <w:p w14:paraId="296743E8" w14:textId="77777777" w:rsidR="00E12EA6" w:rsidRPr="0000743E" w:rsidRDefault="00E12EA6" w:rsidP="00E12EA6">
      <w:pPr>
        <w:pStyle w:val="ListParagraph"/>
        <w:spacing w:line="240" w:lineRule="auto"/>
        <w:ind w:left="0"/>
        <w:jc w:val="both"/>
        <w:rPr>
          <w:rFonts w:asciiTheme="minorBidi" w:hAnsiTheme="minorBidi"/>
          <w:b/>
          <w:bCs/>
          <w:color w:val="000000" w:themeColor="text1"/>
        </w:rPr>
      </w:pPr>
    </w:p>
    <w:p w14:paraId="79A4D426" w14:textId="4866AA57" w:rsidR="00E12EA6" w:rsidRPr="0000743E" w:rsidRDefault="00E12EA6" w:rsidP="00E12EA6">
      <w:pPr>
        <w:pStyle w:val="ListParagraph"/>
        <w:spacing w:line="240" w:lineRule="auto"/>
        <w:ind w:left="0"/>
        <w:jc w:val="both"/>
        <w:rPr>
          <w:rFonts w:asciiTheme="minorBidi" w:hAnsiTheme="minorBidi"/>
          <w:b/>
          <w:bCs/>
          <w:color w:val="000000" w:themeColor="text1"/>
          <w:lang w:eastAsia="en-GB"/>
        </w:rPr>
      </w:pPr>
      <w:r w:rsidRPr="0000743E">
        <w:rPr>
          <w:rFonts w:asciiTheme="minorBidi" w:hAnsiTheme="minorBidi"/>
          <w:b/>
          <w:bCs/>
          <w:color w:val="000000" w:themeColor="text1"/>
          <w:lang w:eastAsia="en-GB"/>
        </w:rPr>
        <w:t>Activities under result2 are:</w:t>
      </w:r>
    </w:p>
    <w:p w14:paraId="43079E10" w14:textId="77777777" w:rsidR="00FE11B2" w:rsidRPr="0000743E" w:rsidRDefault="00FE11B2" w:rsidP="0000743E">
      <w:pPr>
        <w:pStyle w:val="ListParagraph"/>
        <w:numPr>
          <w:ilvl w:val="0"/>
          <w:numId w:val="44"/>
        </w:numPr>
        <w:tabs>
          <w:tab w:val="left" w:pos="567"/>
        </w:tabs>
        <w:spacing w:after="0" w:line="240" w:lineRule="auto"/>
        <w:jc w:val="both"/>
        <w:rPr>
          <w:rFonts w:asciiTheme="minorBidi" w:eastAsia="Calibri" w:hAnsiTheme="minorBidi"/>
          <w:color w:val="000000" w:themeColor="text1"/>
          <w:sz w:val="20"/>
          <w:szCs w:val="20"/>
          <w:lang w:val="en-GB"/>
        </w:rPr>
      </w:pPr>
      <w:r w:rsidRPr="0000743E">
        <w:rPr>
          <w:rFonts w:asciiTheme="minorBidi" w:eastAsia="Calibri" w:hAnsiTheme="minorBidi"/>
          <w:color w:val="000000" w:themeColor="text1"/>
          <w:sz w:val="20"/>
          <w:szCs w:val="20"/>
          <w:lang w:val="en-GB"/>
        </w:rPr>
        <w:t>Activity 2.1 Power analysis and training of religious leaders (100 participants)</w:t>
      </w:r>
    </w:p>
    <w:p w14:paraId="54859688" w14:textId="77777777" w:rsidR="00FE11B2" w:rsidRPr="0000743E" w:rsidRDefault="00FE11B2" w:rsidP="00FE11B2">
      <w:pPr>
        <w:tabs>
          <w:tab w:val="left" w:pos="567"/>
        </w:tabs>
        <w:spacing w:after="0" w:line="240" w:lineRule="auto"/>
        <w:jc w:val="both"/>
        <w:rPr>
          <w:rFonts w:asciiTheme="minorBidi" w:eastAsia="Calibri" w:hAnsiTheme="minorBidi"/>
          <w:color w:val="000000" w:themeColor="text1"/>
          <w:sz w:val="20"/>
          <w:szCs w:val="20"/>
          <w:lang w:val="en-GB"/>
        </w:rPr>
      </w:pPr>
    </w:p>
    <w:p w14:paraId="23ECB726" w14:textId="77777777" w:rsidR="00FE11B2" w:rsidRPr="0000743E" w:rsidRDefault="00FE11B2" w:rsidP="0000743E">
      <w:pPr>
        <w:pStyle w:val="ListParagraph"/>
        <w:numPr>
          <w:ilvl w:val="0"/>
          <w:numId w:val="44"/>
        </w:numPr>
        <w:tabs>
          <w:tab w:val="left" w:pos="567"/>
        </w:tabs>
        <w:spacing w:after="0" w:line="240" w:lineRule="auto"/>
        <w:jc w:val="both"/>
        <w:rPr>
          <w:rFonts w:asciiTheme="minorBidi" w:eastAsia="Calibri" w:hAnsiTheme="minorBidi"/>
          <w:color w:val="000000" w:themeColor="text1"/>
          <w:sz w:val="20"/>
          <w:szCs w:val="20"/>
          <w:lang w:val="en-GB"/>
        </w:rPr>
      </w:pPr>
      <w:r w:rsidRPr="0000743E">
        <w:rPr>
          <w:rFonts w:asciiTheme="minorBidi" w:eastAsia="Calibri" w:hAnsiTheme="minorBidi"/>
          <w:color w:val="000000" w:themeColor="text1"/>
          <w:sz w:val="20"/>
          <w:szCs w:val="20"/>
          <w:lang w:val="en-GB"/>
        </w:rPr>
        <w:t>Activity 2.2 Formation and/or training of community-based child protection networks (600 participants)</w:t>
      </w:r>
    </w:p>
    <w:p w14:paraId="7FEA4B12" w14:textId="77777777" w:rsidR="00FE11B2" w:rsidRPr="0000743E" w:rsidRDefault="00FE11B2" w:rsidP="00FE11B2">
      <w:pPr>
        <w:pStyle w:val="ListParagraph"/>
        <w:tabs>
          <w:tab w:val="left" w:pos="567"/>
        </w:tabs>
        <w:spacing w:after="0" w:line="240" w:lineRule="auto"/>
        <w:ind w:left="360"/>
        <w:jc w:val="both"/>
        <w:rPr>
          <w:rFonts w:asciiTheme="minorBidi" w:eastAsiaTheme="minorEastAsia" w:hAnsiTheme="minorBidi"/>
          <w:color w:val="000000" w:themeColor="text1"/>
          <w:sz w:val="20"/>
          <w:szCs w:val="20"/>
          <w:lang w:val="en-GB"/>
        </w:rPr>
      </w:pPr>
    </w:p>
    <w:p w14:paraId="5A4EE6CD" w14:textId="77777777" w:rsidR="00FE11B2" w:rsidRPr="0000743E" w:rsidRDefault="00FE11B2" w:rsidP="00FE11B2">
      <w:pPr>
        <w:tabs>
          <w:tab w:val="left" w:pos="567"/>
        </w:tabs>
        <w:spacing w:after="0" w:line="240" w:lineRule="auto"/>
        <w:jc w:val="both"/>
        <w:rPr>
          <w:rFonts w:asciiTheme="minorBidi" w:eastAsia="Calibri" w:hAnsiTheme="minorBidi"/>
          <w:color w:val="000000" w:themeColor="text1"/>
          <w:sz w:val="20"/>
          <w:szCs w:val="20"/>
          <w:lang w:val="en-GB"/>
        </w:rPr>
      </w:pPr>
    </w:p>
    <w:p w14:paraId="1FF92AA7" w14:textId="77777777" w:rsidR="00FE11B2" w:rsidRPr="0000743E" w:rsidRDefault="00FE11B2" w:rsidP="0000743E">
      <w:pPr>
        <w:pStyle w:val="ListParagraph"/>
        <w:numPr>
          <w:ilvl w:val="0"/>
          <w:numId w:val="44"/>
        </w:numPr>
        <w:tabs>
          <w:tab w:val="left" w:pos="567"/>
        </w:tabs>
        <w:spacing w:after="0" w:line="240" w:lineRule="auto"/>
        <w:jc w:val="both"/>
        <w:rPr>
          <w:rFonts w:asciiTheme="minorBidi" w:eastAsia="Calibri" w:hAnsiTheme="minorBidi"/>
          <w:color w:val="000000" w:themeColor="text1"/>
          <w:sz w:val="20"/>
          <w:szCs w:val="20"/>
          <w:lang w:val="en-GB"/>
        </w:rPr>
      </w:pPr>
      <w:r w:rsidRPr="0000743E">
        <w:rPr>
          <w:rFonts w:asciiTheme="minorBidi" w:eastAsia="Calibri" w:hAnsiTheme="minorBidi"/>
          <w:color w:val="000000" w:themeColor="text1"/>
          <w:sz w:val="20"/>
          <w:szCs w:val="20"/>
          <w:lang w:val="en-GB"/>
        </w:rPr>
        <w:t>Activity 2.3 Reactivation and support of the state level Child marriage and FGM network (35 participants)</w:t>
      </w:r>
    </w:p>
    <w:p w14:paraId="7AEF1098" w14:textId="77777777" w:rsidR="00FE11B2" w:rsidRPr="0000743E" w:rsidRDefault="00FE11B2" w:rsidP="0000743E">
      <w:pPr>
        <w:pStyle w:val="ListParagraph"/>
        <w:numPr>
          <w:ilvl w:val="0"/>
          <w:numId w:val="44"/>
        </w:numPr>
        <w:tabs>
          <w:tab w:val="left" w:pos="567"/>
        </w:tabs>
        <w:spacing w:after="0" w:line="240" w:lineRule="auto"/>
        <w:jc w:val="both"/>
        <w:rPr>
          <w:rFonts w:asciiTheme="minorBidi" w:eastAsia="Calibri" w:hAnsiTheme="minorBidi"/>
          <w:color w:val="000000" w:themeColor="text1"/>
          <w:sz w:val="20"/>
          <w:szCs w:val="20"/>
          <w:lang w:val="en-GB"/>
        </w:rPr>
      </w:pPr>
      <w:r w:rsidRPr="0000743E">
        <w:rPr>
          <w:rFonts w:asciiTheme="minorBidi" w:eastAsia="Calibri" w:hAnsiTheme="minorBidi"/>
          <w:color w:val="000000" w:themeColor="text1"/>
          <w:sz w:val="20"/>
          <w:szCs w:val="20"/>
          <w:lang w:val="en-GB"/>
        </w:rPr>
        <w:t>Activity 2.4 Lobbying and advocacy training (90 participants)</w:t>
      </w:r>
    </w:p>
    <w:p w14:paraId="25A19616" w14:textId="77777777" w:rsidR="00FE11B2" w:rsidRPr="0000743E" w:rsidRDefault="00FE11B2" w:rsidP="00E12EA6">
      <w:pPr>
        <w:pStyle w:val="ListParagraph"/>
        <w:spacing w:line="240" w:lineRule="auto"/>
        <w:ind w:left="0"/>
        <w:jc w:val="both"/>
        <w:rPr>
          <w:rFonts w:asciiTheme="minorBidi" w:hAnsiTheme="minorBidi"/>
          <w:b/>
          <w:bCs/>
          <w:color w:val="000000" w:themeColor="text1"/>
          <w:lang w:val="en-GB" w:eastAsia="en-GB"/>
        </w:rPr>
      </w:pPr>
    </w:p>
    <w:p w14:paraId="436BB0D6" w14:textId="77777777" w:rsidR="00E12EA6" w:rsidRPr="0000743E" w:rsidRDefault="00E12EA6" w:rsidP="00E12EA6">
      <w:pPr>
        <w:pStyle w:val="ListParagraph"/>
        <w:spacing w:line="240" w:lineRule="auto"/>
        <w:ind w:left="0"/>
        <w:jc w:val="both"/>
        <w:rPr>
          <w:rFonts w:asciiTheme="minorBidi" w:hAnsiTheme="minorBidi"/>
          <w:b/>
          <w:bCs/>
          <w:color w:val="000000" w:themeColor="text1"/>
        </w:rPr>
      </w:pPr>
    </w:p>
    <w:p w14:paraId="7304C473" w14:textId="18F16831" w:rsidR="00FE11B2" w:rsidRPr="0000743E" w:rsidRDefault="00E12EA6" w:rsidP="00FE11B2">
      <w:pPr>
        <w:pStyle w:val="ListParagraph"/>
        <w:tabs>
          <w:tab w:val="left" w:pos="567"/>
        </w:tabs>
        <w:spacing w:after="0" w:line="264" w:lineRule="auto"/>
        <w:ind w:left="0"/>
        <w:rPr>
          <w:rFonts w:asciiTheme="minorBidi" w:eastAsiaTheme="minorEastAsia" w:hAnsiTheme="minorBidi"/>
          <w:b/>
          <w:bCs/>
          <w:color w:val="000000" w:themeColor="text1"/>
          <w:sz w:val="20"/>
          <w:szCs w:val="20"/>
          <w:lang w:val="en-GB"/>
        </w:rPr>
      </w:pPr>
      <w:r w:rsidRPr="0000743E">
        <w:rPr>
          <w:rFonts w:asciiTheme="minorBidi" w:hAnsiTheme="minorBidi"/>
          <w:b/>
          <w:bCs/>
          <w:color w:val="000000" w:themeColor="text1"/>
          <w:lang w:eastAsia="en-GB"/>
        </w:rPr>
        <w:t>Activities under result3 are:</w:t>
      </w:r>
      <w:r w:rsidR="00FE11B2" w:rsidRPr="0000743E">
        <w:rPr>
          <w:rFonts w:asciiTheme="minorBidi" w:eastAsiaTheme="minorEastAsia" w:hAnsiTheme="minorBidi"/>
          <w:b/>
          <w:bCs/>
          <w:color w:val="000000" w:themeColor="text1"/>
          <w:sz w:val="20"/>
          <w:szCs w:val="20"/>
          <w:lang w:val="en-GB"/>
        </w:rPr>
        <w:t xml:space="preserve"> Government implements laws and policies to strengthen child protection systems at state level with focus on FGM/C</w:t>
      </w:r>
    </w:p>
    <w:p w14:paraId="156BE57A" w14:textId="77777777" w:rsidR="00E12EA6" w:rsidRPr="0000743E" w:rsidRDefault="00E12EA6" w:rsidP="00E12EA6">
      <w:pPr>
        <w:pStyle w:val="ListParagraph"/>
        <w:spacing w:line="240" w:lineRule="auto"/>
        <w:ind w:left="0"/>
        <w:jc w:val="both"/>
        <w:rPr>
          <w:rFonts w:asciiTheme="minorBidi" w:hAnsiTheme="minorBidi"/>
          <w:b/>
          <w:bCs/>
          <w:color w:val="000000" w:themeColor="text1"/>
          <w:lang w:val="en-GB"/>
        </w:rPr>
      </w:pPr>
    </w:p>
    <w:p w14:paraId="351813F5" w14:textId="77777777" w:rsidR="00FE11B2" w:rsidRPr="0000743E" w:rsidRDefault="00FE11B2" w:rsidP="0000743E">
      <w:pPr>
        <w:pStyle w:val="ListParagraph"/>
        <w:numPr>
          <w:ilvl w:val="0"/>
          <w:numId w:val="45"/>
        </w:numPr>
        <w:tabs>
          <w:tab w:val="left" w:pos="567"/>
        </w:tabs>
        <w:spacing w:after="0" w:line="240" w:lineRule="auto"/>
        <w:jc w:val="both"/>
        <w:rPr>
          <w:rFonts w:asciiTheme="minorBidi" w:eastAsia="Calibri" w:hAnsiTheme="minorBidi"/>
          <w:color w:val="000000" w:themeColor="text1"/>
          <w:sz w:val="20"/>
          <w:szCs w:val="20"/>
          <w:lang w:val="en-GB"/>
        </w:rPr>
      </w:pPr>
      <w:r w:rsidRPr="0000743E">
        <w:rPr>
          <w:rFonts w:asciiTheme="minorBidi" w:eastAsia="Calibri" w:hAnsiTheme="minorBidi"/>
          <w:color w:val="000000" w:themeColor="text1"/>
          <w:sz w:val="20"/>
          <w:szCs w:val="20"/>
          <w:lang w:val="en-GB"/>
        </w:rPr>
        <w:t>Activity 3.1 Implementation of the law against FGM/C (60 participants)</w:t>
      </w:r>
    </w:p>
    <w:p w14:paraId="7A4B8D56" w14:textId="77777777" w:rsidR="00FE11B2" w:rsidRPr="0000743E" w:rsidRDefault="00FE11B2" w:rsidP="00FE11B2">
      <w:pPr>
        <w:tabs>
          <w:tab w:val="left" w:pos="567"/>
        </w:tabs>
        <w:spacing w:after="0" w:line="240" w:lineRule="auto"/>
        <w:jc w:val="both"/>
        <w:rPr>
          <w:rFonts w:asciiTheme="minorBidi" w:eastAsia="Calibri" w:hAnsiTheme="minorBidi"/>
          <w:color w:val="000000" w:themeColor="text1"/>
          <w:sz w:val="20"/>
          <w:szCs w:val="20"/>
          <w:lang w:val="en-GB"/>
        </w:rPr>
      </w:pPr>
    </w:p>
    <w:p w14:paraId="3F7A1567" w14:textId="77777777" w:rsidR="00FE11B2" w:rsidRPr="0000743E" w:rsidRDefault="00FE11B2" w:rsidP="0000743E">
      <w:pPr>
        <w:pStyle w:val="ListParagraph"/>
        <w:numPr>
          <w:ilvl w:val="0"/>
          <w:numId w:val="45"/>
        </w:numPr>
        <w:tabs>
          <w:tab w:val="left" w:pos="567"/>
        </w:tabs>
        <w:spacing w:after="0" w:line="240" w:lineRule="auto"/>
        <w:jc w:val="both"/>
        <w:rPr>
          <w:rFonts w:asciiTheme="minorBidi" w:eastAsia="Calibri" w:hAnsiTheme="minorBidi"/>
          <w:color w:val="000000" w:themeColor="text1"/>
          <w:sz w:val="20"/>
          <w:szCs w:val="20"/>
          <w:lang w:val="en-GB"/>
        </w:rPr>
      </w:pPr>
      <w:r w:rsidRPr="0000743E">
        <w:rPr>
          <w:rFonts w:asciiTheme="minorBidi" w:eastAsia="Calibri" w:hAnsiTheme="minorBidi"/>
          <w:color w:val="000000" w:themeColor="text1"/>
          <w:sz w:val="20"/>
          <w:szCs w:val="20"/>
          <w:lang w:val="en-GB"/>
        </w:rPr>
        <w:t>Activity 3.2 Training of law enforcement staff (60 participants)</w:t>
      </w:r>
    </w:p>
    <w:p w14:paraId="4993DF51" w14:textId="6FE30B77" w:rsidR="00FE11B2" w:rsidRPr="0000743E" w:rsidRDefault="00FE11B2" w:rsidP="00FE11B2">
      <w:pPr>
        <w:tabs>
          <w:tab w:val="left" w:pos="567"/>
        </w:tabs>
        <w:spacing w:after="0" w:line="240" w:lineRule="auto"/>
        <w:jc w:val="both"/>
        <w:rPr>
          <w:rFonts w:asciiTheme="minorBidi" w:eastAsia="Calibri" w:hAnsiTheme="minorBidi"/>
          <w:color w:val="000000" w:themeColor="text1"/>
          <w:sz w:val="20"/>
          <w:szCs w:val="20"/>
          <w:lang w:val="en-GB"/>
        </w:rPr>
      </w:pPr>
    </w:p>
    <w:p w14:paraId="48EB0A88" w14:textId="77777777" w:rsidR="00FE11B2" w:rsidRPr="0000743E" w:rsidRDefault="00FE11B2" w:rsidP="00FE11B2">
      <w:pPr>
        <w:tabs>
          <w:tab w:val="left" w:pos="567"/>
        </w:tabs>
        <w:spacing w:after="0" w:line="240" w:lineRule="auto"/>
        <w:jc w:val="both"/>
        <w:rPr>
          <w:rFonts w:asciiTheme="minorBidi" w:eastAsia="Calibri" w:hAnsiTheme="minorBidi"/>
          <w:color w:val="000000" w:themeColor="text1"/>
          <w:sz w:val="20"/>
          <w:szCs w:val="20"/>
          <w:lang w:val="en-GB"/>
        </w:rPr>
      </w:pPr>
    </w:p>
    <w:p w14:paraId="7BFFD0A7" w14:textId="77777777" w:rsidR="00FE11B2" w:rsidRPr="0000743E" w:rsidRDefault="00FE11B2" w:rsidP="0000743E">
      <w:pPr>
        <w:pStyle w:val="ListParagraph"/>
        <w:numPr>
          <w:ilvl w:val="0"/>
          <w:numId w:val="45"/>
        </w:numPr>
        <w:tabs>
          <w:tab w:val="left" w:pos="567"/>
        </w:tabs>
        <w:spacing w:after="0" w:line="240" w:lineRule="auto"/>
        <w:jc w:val="both"/>
        <w:rPr>
          <w:rFonts w:asciiTheme="minorBidi" w:eastAsia="Calibri" w:hAnsiTheme="minorBidi"/>
          <w:color w:val="000000" w:themeColor="text1"/>
          <w:sz w:val="20"/>
          <w:szCs w:val="20"/>
          <w:lang w:val="en-GB"/>
        </w:rPr>
      </w:pPr>
      <w:r w:rsidRPr="0000743E">
        <w:rPr>
          <w:rFonts w:asciiTheme="minorBidi" w:eastAsia="Calibri" w:hAnsiTheme="minorBidi"/>
          <w:color w:val="000000" w:themeColor="text1"/>
          <w:sz w:val="20"/>
          <w:szCs w:val="20"/>
          <w:lang w:val="en-GB"/>
        </w:rPr>
        <w:t>Activity 3.3 Training on customary law (60 participants)</w:t>
      </w:r>
    </w:p>
    <w:p w14:paraId="674F23BA" w14:textId="77777777" w:rsidR="00E12EA6" w:rsidRPr="0000743E" w:rsidRDefault="00E12EA6" w:rsidP="00E12EA6">
      <w:pPr>
        <w:spacing w:after="0" w:line="240" w:lineRule="auto"/>
        <w:rPr>
          <w:rFonts w:asciiTheme="minorBidi" w:hAnsiTheme="minorBidi"/>
          <w:b/>
          <w:bCs/>
          <w:color w:val="000000" w:themeColor="text1"/>
          <w:lang w:val="en-GB"/>
        </w:rPr>
      </w:pPr>
    </w:p>
    <w:p w14:paraId="621A8F6E" w14:textId="77777777" w:rsidR="00E12EA6" w:rsidRPr="00D1416C" w:rsidRDefault="00E12EA6" w:rsidP="00E12EA6">
      <w:pPr>
        <w:autoSpaceDE w:val="0"/>
        <w:autoSpaceDN w:val="0"/>
        <w:adjustRightInd w:val="0"/>
        <w:jc w:val="both"/>
        <w:rPr>
          <w:rFonts w:asciiTheme="minorBidi" w:hAnsiTheme="minorBidi"/>
          <w:bCs/>
          <w:lang w:val="en-GB"/>
        </w:rPr>
      </w:pPr>
      <w:r w:rsidRPr="00D1416C">
        <w:rPr>
          <w:rFonts w:asciiTheme="minorBidi" w:hAnsiTheme="minorBidi"/>
          <w:b/>
          <w:u w:val="single"/>
          <w:lang w:val="en-GB"/>
        </w:rPr>
        <w:t>Project Target beneficiaries:</w:t>
      </w:r>
      <w:r w:rsidRPr="00D1416C">
        <w:rPr>
          <w:rFonts w:asciiTheme="minorBidi" w:hAnsiTheme="minorBidi"/>
          <w:bCs/>
          <w:lang w:val="en-GB"/>
        </w:rPr>
        <w:t xml:space="preserve"> </w:t>
      </w:r>
      <w:bookmarkStart w:id="2" w:name="Developingreport"/>
      <w:bookmarkStart w:id="3" w:name="Content"/>
      <w:bookmarkEnd w:id="2"/>
      <w:bookmarkEnd w:id="3"/>
    </w:p>
    <w:p w14:paraId="2FFD4847" w14:textId="77777777" w:rsidR="00E12EA6" w:rsidRPr="00D1416C" w:rsidRDefault="00E12EA6" w:rsidP="00E12EA6">
      <w:pPr>
        <w:pStyle w:val="PlainText"/>
        <w:rPr>
          <w:rFonts w:asciiTheme="minorBidi" w:hAnsiTheme="minorBidi"/>
          <w:sz w:val="22"/>
          <w:szCs w:val="22"/>
          <w:lang w:val="en-GB"/>
        </w:rPr>
      </w:pPr>
      <w:r w:rsidRPr="00D1416C">
        <w:rPr>
          <w:rFonts w:asciiTheme="minorBidi" w:hAnsiTheme="minorBidi"/>
          <w:sz w:val="22"/>
          <w:szCs w:val="22"/>
          <w:lang w:val="en-GB"/>
        </w:rPr>
        <w:t>1.   90 actors from civil society organization (50 females/ 40 males)</w:t>
      </w:r>
    </w:p>
    <w:p w14:paraId="22CA930D" w14:textId="77777777" w:rsidR="00E12EA6" w:rsidRPr="00D1416C" w:rsidRDefault="00E12EA6" w:rsidP="00E12EA6">
      <w:pPr>
        <w:pStyle w:val="PlainText"/>
        <w:rPr>
          <w:rFonts w:asciiTheme="minorBidi" w:hAnsiTheme="minorBidi"/>
          <w:sz w:val="22"/>
          <w:szCs w:val="22"/>
          <w:lang w:val="en-GB"/>
        </w:rPr>
      </w:pPr>
      <w:r w:rsidRPr="00D1416C">
        <w:rPr>
          <w:rFonts w:asciiTheme="minorBidi" w:hAnsiTheme="minorBidi"/>
          <w:sz w:val="22"/>
          <w:szCs w:val="22"/>
          <w:lang w:val="en-GB"/>
        </w:rPr>
        <w:t>2.   300 community promoters (200 females/ 100 males)</w:t>
      </w:r>
    </w:p>
    <w:p w14:paraId="50782998" w14:textId="77777777" w:rsidR="00E12EA6" w:rsidRPr="00D1416C" w:rsidRDefault="00E12EA6" w:rsidP="00E12EA6">
      <w:pPr>
        <w:pStyle w:val="PlainText"/>
        <w:rPr>
          <w:rFonts w:asciiTheme="minorBidi" w:hAnsiTheme="minorBidi"/>
          <w:sz w:val="22"/>
          <w:szCs w:val="22"/>
          <w:lang w:val="en-GB"/>
        </w:rPr>
      </w:pPr>
      <w:r w:rsidRPr="00D1416C">
        <w:rPr>
          <w:rFonts w:asciiTheme="minorBidi" w:hAnsiTheme="minorBidi"/>
          <w:sz w:val="22"/>
          <w:szCs w:val="22"/>
          <w:lang w:val="en-GB"/>
        </w:rPr>
        <w:t xml:space="preserve">3.   30 singers Hakamat and 30 midwives  </w:t>
      </w:r>
    </w:p>
    <w:p w14:paraId="2CE09E30" w14:textId="77777777" w:rsidR="00E12EA6" w:rsidRPr="00D1416C" w:rsidRDefault="00E12EA6" w:rsidP="00E12EA6">
      <w:pPr>
        <w:pStyle w:val="PlainText"/>
        <w:rPr>
          <w:rFonts w:asciiTheme="minorBidi" w:hAnsiTheme="minorBidi"/>
          <w:sz w:val="22"/>
          <w:szCs w:val="22"/>
          <w:lang w:val="en-GB"/>
        </w:rPr>
      </w:pPr>
      <w:r w:rsidRPr="00D1416C">
        <w:rPr>
          <w:rFonts w:asciiTheme="minorBidi" w:hAnsiTheme="minorBidi"/>
          <w:sz w:val="22"/>
          <w:szCs w:val="22"/>
          <w:lang w:val="en-GB"/>
        </w:rPr>
        <w:t>4.   150 community members for exchange visits (75 females and 75 males)</w:t>
      </w:r>
    </w:p>
    <w:p w14:paraId="4021557A" w14:textId="77777777" w:rsidR="00E12EA6" w:rsidRPr="00D1416C" w:rsidRDefault="00E12EA6" w:rsidP="00E12EA6">
      <w:pPr>
        <w:pStyle w:val="PlainText"/>
        <w:rPr>
          <w:rFonts w:asciiTheme="minorBidi" w:hAnsiTheme="minorBidi"/>
          <w:sz w:val="22"/>
          <w:szCs w:val="22"/>
          <w:lang w:val="en-GB"/>
        </w:rPr>
      </w:pPr>
      <w:r w:rsidRPr="00D1416C">
        <w:rPr>
          <w:rFonts w:asciiTheme="minorBidi" w:hAnsiTheme="minorBidi"/>
          <w:sz w:val="22"/>
          <w:szCs w:val="22"/>
          <w:lang w:val="en-GB"/>
        </w:rPr>
        <w:t>5.   600 members of community-based child protection networks (300 females/300 males)</w:t>
      </w:r>
    </w:p>
    <w:p w14:paraId="59D91272" w14:textId="77777777" w:rsidR="00E12EA6" w:rsidRPr="00D1416C" w:rsidRDefault="00E12EA6" w:rsidP="00E12EA6">
      <w:pPr>
        <w:pStyle w:val="PlainText"/>
        <w:rPr>
          <w:rFonts w:asciiTheme="minorBidi" w:hAnsiTheme="minorBidi"/>
          <w:sz w:val="22"/>
          <w:szCs w:val="22"/>
          <w:lang w:val="en-GB"/>
        </w:rPr>
      </w:pPr>
      <w:r w:rsidRPr="00D1416C">
        <w:rPr>
          <w:rFonts w:asciiTheme="minorBidi" w:hAnsiTheme="minorBidi"/>
          <w:sz w:val="22"/>
          <w:szCs w:val="22"/>
          <w:lang w:val="en-GB"/>
        </w:rPr>
        <w:t>6.   120 parents (60 fathers and 60 mothers)</w:t>
      </w:r>
    </w:p>
    <w:p w14:paraId="77A5732E" w14:textId="77777777" w:rsidR="00E12EA6" w:rsidRPr="00D1416C" w:rsidRDefault="00E12EA6" w:rsidP="00E12EA6">
      <w:pPr>
        <w:pStyle w:val="PlainText"/>
        <w:rPr>
          <w:rFonts w:asciiTheme="minorBidi" w:hAnsiTheme="minorBidi"/>
          <w:sz w:val="22"/>
          <w:szCs w:val="22"/>
          <w:lang w:val="en-GB"/>
        </w:rPr>
      </w:pPr>
      <w:r w:rsidRPr="00D1416C">
        <w:rPr>
          <w:rFonts w:asciiTheme="minorBidi" w:hAnsiTheme="minorBidi"/>
          <w:sz w:val="22"/>
          <w:szCs w:val="22"/>
          <w:lang w:val="en-GB"/>
        </w:rPr>
        <w:t xml:space="preserve">7.   450 adolescents and members of youth groups/clubs (150 females/ 300 males) </w:t>
      </w:r>
    </w:p>
    <w:p w14:paraId="2140AEC3" w14:textId="77777777" w:rsidR="00E12EA6" w:rsidRPr="00D1416C" w:rsidRDefault="00E12EA6" w:rsidP="00E12EA6">
      <w:pPr>
        <w:pStyle w:val="PlainText"/>
        <w:rPr>
          <w:rFonts w:asciiTheme="minorBidi" w:hAnsiTheme="minorBidi"/>
          <w:sz w:val="22"/>
          <w:szCs w:val="22"/>
          <w:lang w:val="en-GB"/>
        </w:rPr>
      </w:pPr>
      <w:r w:rsidRPr="00D1416C">
        <w:rPr>
          <w:rFonts w:asciiTheme="minorBidi" w:hAnsiTheme="minorBidi"/>
          <w:sz w:val="22"/>
          <w:szCs w:val="22"/>
          <w:lang w:val="en-GB"/>
        </w:rPr>
        <w:t xml:space="preserve">8.   130 </w:t>
      </w:r>
      <w:proofErr w:type="gramStart"/>
      <w:r w:rsidRPr="00D1416C">
        <w:rPr>
          <w:rFonts w:asciiTheme="minorBidi" w:hAnsiTheme="minorBidi"/>
          <w:sz w:val="22"/>
          <w:szCs w:val="22"/>
          <w:lang w:val="en-GB"/>
        </w:rPr>
        <w:t>religious</w:t>
      </w:r>
      <w:proofErr w:type="gramEnd"/>
      <w:r w:rsidRPr="00D1416C">
        <w:rPr>
          <w:rFonts w:asciiTheme="minorBidi" w:hAnsiTheme="minorBidi"/>
          <w:sz w:val="22"/>
          <w:szCs w:val="22"/>
          <w:lang w:val="en-GB"/>
        </w:rPr>
        <w:t xml:space="preserve"> leaders (males)</w:t>
      </w:r>
    </w:p>
    <w:p w14:paraId="497D3CD7" w14:textId="77777777" w:rsidR="00E12EA6" w:rsidRPr="00D1416C" w:rsidRDefault="00E12EA6" w:rsidP="00E12EA6">
      <w:pPr>
        <w:pStyle w:val="PlainText"/>
        <w:rPr>
          <w:rFonts w:asciiTheme="minorBidi" w:hAnsiTheme="minorBidi"/>
          <w:sz w:val="22"/>
          <w:szCs w:val="22"/>
          <w:lang w:val="en-GB"/>
        </w:rPr>
      </w:pPr>
      <w:r w:rsidRPr="00D1416C">
        <w:rPr>
          <w:rFonts w:asciiTheme="minorBidi" w:hAnsiTheme="minorBidi"/>
          <w:sz w:val="22"/>
          <w:szCs w:val="22"/>
          <w:lang w:val="en-GB"/>
        </w:rPr>
        <w:t>9.   60 members of local government as legislative council members (15 females/ 45 males)</w:t>
      </w:r>
    </w:p>
    <w:p w14:paraId="6493E150" w14:textId="77777777" w:rsidR="00E12EA6" w:rsidRPr="00D1416C" w:rsidRDefault="00E12EA6" w:rsidP="00E12EA6">
      <w:pPr>
        <w:pStyle w:val="PlainText"/>
        <w:rPr>
          <w:rFonts w:asciiTheme="minorBidi" w:hAnsiTheme="minorBidi"/>
          <w:sz w:val="22"/>
          <w:szCs w:val="22"/>
          <w:lang w:val="en-GB"/>
        </w:rPr>
      </w:pPr>
      <w:r w:rsidRPr="00D1416C">
        <w:rPr>
          <w:rFonts w:asciiTheme="minorBidi" w:hAnsiTheme="minorBidi"/>
          <w:sz w:val="22"/>
          <w:szCs w:val="22"/>
          <w:lang w:val="en-GB"/>
        </w:rPr>
        <w:t>10. 60 members of law enforcement bodies: judges, lawyers, legal advisors (40 female/ 20 male)</w:t>
      </w:r>
    </w:p>
    <w:p w14:paraId="1837B8C5" w14:textId="77777777" w:rsidR="00E12EA6" w:rsidRPr="00D1416C" w:rsidRDefault="00E12EA6" w:rsidP="00E12EA6">
      <w:pPr>
        <w:pStyle w:val="PlainText"/>
        <w:rPr>
          <w:rFonts w:asciiTheme="minorBidi" w:hAnsiTheme="minorBidi"/>
          <w:sz w:val="22"/>
          <w:szCs w:val="22"/>
          <w:lang w:val="en-GB"/>
        </w:rPr>
      </w:pPr>
      <w:r w:rsidRPr="00D1416C">
        <w:rPr>
          <w:rFonts w:asciiTheme="minorBidi" w:hAnsiTheme="minorBidi"/>
          <w:sz w:val="22"/>
          <w:szCs w:val="22"/>
          <w:lang w:val="en-GB"/>
        </w:rPr>
        <w:t>11. 30 members of the FGM/C State level Child protection Network (15 females and 15 males)</w:t>
      </w:r>
    </w:p>
    <w:p w14:paraId="2CB816F7" w14:textId="77777777" w:rsidR="00E12EA6" w:rsidRPr="00D1416C" w:rsidRDefault="00E12EA6" w:rsidP="00E12EA6">
      <w:pPr>
        <w:pStyle w:val="PlainText"/>
        <w:rPr>
          <w:rFonts w:asciiTheme="minorBidi" w:hAnsiTheme="minorBidi"/>
          <w:sz w:val="22"/>
          <w:szCs w:val="22"/>
          <w:lang w:val="en-GB"/>
        </w:rPr>
      </w:pPr>
      <w:r w:rsidRPr="00D1416C">
        <w:rPr>
          <w:rFonts w:asciiTheme="minorBidi" w:hAnsiTheme="minorBidi"/>
          <w:sz w:val="22"/>
          <w:szCs w:val="22"/>
          <w:lang w:val="en-GB"/>
        </w:rPr>
        <w:t>12. 60 members of the Child Marriage and FGM/C Network (48 females and 12 males)</w:t>
      </w:r>
    </w:p>
    <w:p w14:paraId="2D55BA74" w14:textId="77777777" w:rsidR="00E12EA6" w:rsidRPr="00D1416C" w:rsidRDefault="00E12EA6" w:rsidP="00E12EA6">
      <w:pPr>
        <w:pStyle w:val="PlainText"/>
        <w:rPr>
          <w:rFonts w:asciiTheme="minorBidi" w:hAnsiTheme="minorBidi"/>
          <w:sz w:val="22"/>
          <w:szCs w:val="22"/>
          <w:lang w:val="en-GB"/>
        </w:rPr>
      </w:pPr>
      <w:r w:rsidRPr="00D1416C">
        <w:rPr>
          <w:rFonts w:asciiTheme="minorBidi" w:hAnsiTheme="minorBidi"/>
          <w:sz w:val="22"/>
          <w:szCs w:val="22"/>
          <w:lang w:val="en-GB"/>
        </w:rPr>
        <w:t>13. 60 community leaders (15 females and 45 males)</w:t>
      </w:r>
    </w:p>
    <w:p w14:paraId="011C610B" w14:textId="77777777" w:rsidR="00E12EA6" w:rsidRPr="00D1416C" w:rsidRDefault="00E12EA6" w:rsidP="00A05715">
      <w:pPr>
        <w:jc w:val="both"/>
        <w:rPr>
          <w:rFonts w:asciiTheme="minorBidi" w:hAnsiTheme="minorBidi"/>
          <w:lang w:val="en-GB"/>
        </w:rPr>
      </w:pPr>
    </w:p>
    <w:p w14:paraId="06A2F040" w14:textId="77777777" w:rsidR="00A05715" w:rsidRPr="00D1416C" w:rsidRDefault="00A05715" w:rsidP="00A05715">
      <w:pPr>
        <w:spacing w:line="288" w:lineRule="auto"/>
        <w:jc w:val="both"/>
        <w:rPr>
          <w:rFonts w:asciiTheme="minorBidi" w:hAnsiTheme="minorBidi"/>
          <w:b/>
          <w:bCs/>
        </w:rPr>
      </w:pPr>
      <w:r w:rsidRPr="00D1416C">
        <w:rPr>
          <w:rFonts w:asciiTheme="minorBidi" w:hAnsiTheme="minorBidi"/>
          <w:b/>
          <w:bCs/>
        </w:rPr>
        <w:t>In detail the consultant is expected to undertake the following tasks:</w:t>
      </w:r>
    </w:p>
    <w:p w14:paraId="33E78405" w14:textId="58F698CE" w:rsidR="00A05715" w:rsidRPr="00D1416C" w:rsidRDefault="00A05715" w:rsidP="00A05715">
      <w:pPr>
        <w:numPr>
          <w:ilvl w:val="0"/>
          <w:numId w:val="30"/>
        </w:numPr>
        <w:spacing w:after="0" w:line="288" w:lineRule="auto"/>
        <w:ind w:left="360" w:hanging="180"/>
        <w:jc w:val="both"/>
        <w:rPr>
          <w:rFonts w:asciiTheme="minorBidi" w:hAnsiTheme="minorBidi"/>
        </w:rPr>
      </w:pPr>
      <w:r w:rsidRPr="00D1416C">
        <w:rPr>
          <w:rFonts w:asciiTheme="minorBidi" w:hAnsiTheme="minorBidi"/>
        </w:rPr>
        <w:t xml:space="preserve">Examine progress towards meeting the project objectives, responses to problems encountered on `the course of project implementation and progress made toward achieving </w:t>
      </w:r>
      <w:r w:rsidR="00E12EA6" w:rsidRPr="00D1416C">
        <w:rPr>
          <w:rFonts w:asciiTheme="minorBidi" w:hAnsiTheme="minorBidi"/>
        </w:rPr>
        <w:t>indicators targets</w:t>
      </w:r>
      <w:r w:rsidRPr="00D1416C">
        <w:rPr>
          <w:rFonts w:asciiTheme="minorBidi" w:hAnsiTheme="minorBidi"/>
        </w:rPr>
        <w:t>.</w:t>
      </w:r>
    </w:p>
    <w:p w14:paraId="53C07334" w14:textId="44A5351B" w:rsidR="00A05715" w:rsidRPr="00D1416C" w:rsidRDefault="00A05715" w:rsidP="00A05715">
      <w:pPr>
        <w:numPr>
          <w:ilvl w:val="0"/>
          <w:numId w:val="30"/>
        </w:numPr>
        <w:spacing w:after="0" w:line="288" w:lineRule="auto"/>
        <w:ind w:left="360" w:hanging="180"/>
        <w:jc w:val="both"/>
        <w:rPr>
          <w:rFonts w:asciiTheme="minorBidi" w:hAnsiTheme="minorBidi"/>
        </w:rPr>
      </w:pPr>
      <w:r w:rsidRPr="00D1416C">
        <w:rPr>
          <w:rFonts w:asciiTheme="minorBidi" w:hAnsiTheme="minorBidi"/>
        </w:rPr>
        <w:t xml:space="preserve">Examine project impact on </w:t>
      </w:r>
      <w:r w:rsidR="00E12EA6" w:rsidRPr="00D1416C">
        <w:rPr>
          <w:rFonts w:asciiTheme="minorBidi" w:hAnsiTheme="minorBidi"/>
        </w:rPr>
        <w:t>the households</w:t>
      </w:r>
      <w:r w:rsidRPr="00D1416C">
        <w:rPr>
          <w:rFonts w:asciiTheme="minorBidi" w:hAnsiTheme="minorBidi"/>
        </w:rPr>
        <w:t xml:space="preserve"> and communities in target areas. </w:t>
      </w:r>
    </w:p>
    <w:p w14:paraId="1910855C" w14:textId="77777777" w:rsidR="00A05715" w:rsidRPr="00D1416C" w:rsidRDefault="00A05715" w:rsidP="00A05715">
      <w:pPr>
        <w:numPr>
          <w:ilvl w:val="0"/>
          <w:numId w:val="30"/>
        </w:numPr>
        <w:spacing w:after="0" w:line="288" w:lineRule="auto"/>
        <w:ind w:left="360" w:hanging="180"/>
        <w:jc w:val="both"/>
        <w:rPr>
          <w:rFonts w:asciiTheme="minorBidi" w:hAnsiTheme="minorBidi"/>
        </w:rPr>
      </w:pPr>
      <w:r w:rsidRPr="00D1416C">
        <w:rPr>
          <w:rFonts w:asciiTheme="minorBidi" w:hAnsiTheme="minorBidi"/>
        </w:rPr>
        <w:t xml:space="preserve">Document and capture lessons learnt during the project implementation course. </w:t>
      </w:r>
    </w:p>
    <w:p w14:paraId="29D8CA61" w14:textId="77777777" w:rsidR="00A05715" w:rsidRPr="00D1416C" w:rsidRDefault="00A05715" w:rsidP="00A05715">
      <w:pPr>
        <w:numPr>
          <w:ilvl w:val="0"/>
          <w:numId w:val="30"/>
        </w:numPr>
        <w:spacing w:after="0" w:line="288" w:lineRule="auto"/>
        <w:ind w:left="360" w:hanging="180"/>
        <w:jc w:val="both"/>
        <w:rPr>
          <w:rFonts w:asciiTheme="minorBidi" w:hAnsiTheme="minorBidi"/>
        </w:rPr>
      </w:pPr>
      <w:r w:rsidRPr="00D1416C">
        <w:rPr>
          <w:rFonts w:asciiTheme="minorBidi" w:hAnsiTheme="minorBidi"/>
        </w:rPr>
        <w:t>Assess to extend efficiency, effectiveness, relevance, and sustainability and any marked changes in the lives of the targeted communities.</w:t>
      </w:r>
    </w:p>
    <w:p w14:paraId="7CD8A84D" w14:textId="77777777" w:rsidR="00A05715" w:rsidRPr="00D1416C" w:rsidRDefault="00A05715" w:rsidP="00A05715">
      <w:pPr>
        <w:numPr>
          <w:ilvl w:val="0"/>
          <w:numId w:val="30"/>
        </w:numPr>
        <w:spacing w:after="0" w:line="288" w:lineRule="auto"/>
        <w:ind w:left="360" w:hanging="180"/>
        <w:jc w:val="both"/>
        <w:rPr>
          <w:rFonts w:asciiTheme="minorBidi" w:hAnsiTheme="minorBidi"/>
        </w:rPr>
      </w:pPr>
      <w:r w:rsidRPr="00D1416C">
        <w:rPr>
          <w:rFonts w:asciiTheme="minorBidi" w:hAnsiTheme="minorBidi"/>
        </w:rPr>
        <w:t xml:space="preserve">Establish and document the positive and successful impact the targeted community experienced.  &amp; any unintended consequences of activities. </w:t>
      </w:r>
    </w:p>
    <w:p w14:paraId="1EBD939A" w14:textId="04342FC7" w:rsidR="00A05715" w:rsidRPr="00D1416C" w:rsidRDefault="00A05715" w:rsidP="00A05715">
      <w:pPr>
        <w:numPr>
          <w:ilvl w:val="0"/>
          <w:numId w:val="30"/>
        </w:numPr>
        <w:spacing w:after="0" w:line="288" w:lineRule="auto"/>
        <w:ind w:left="360" w:hanging="180"/>
        <w:jc w:val="both"/>
        <w:rPr>
          <w:rFonts w:asciiTheme="minorBidi" w:hAnsiTheme="minorBidi"/>
        </w:rPr>
      </w:pPr>
      <w:r w:rsidRPr="00D1416C">
        <w:rPr>
          <w:rFonts w:asciiTheme="minorBidi" w:hAnsiTheme="minorBidi"/>
        </w:rPr>
        <w:t xml:space="preserve">Asses to what extend the interventions contributed in strengthening the child protection </w:t>
      </w:r>
      <w:r w:rsidR="00381033" w:rsidRPr="00D1416C">
        <w:rPr>
          <w:rFonts w:asciiTheme="minorBidi" w:hAnsiTheme="minorBidi"/>
        </w:rPr>
        <w:t>mechanisms</w:t>
      </w:r>
      <w:r w:rsidRPr="00D1416C">
        <w:rPr>
          <w:rFonts w:asciiTheme="minorBidi" w:hAnsiTheme="minorBidi"/>
        </w:rPr>
        <w:t xml:space="preserve"> within the targeted communities, </w:t>
      </w:r>
    </w:p>
    <w:p w14:paraId="69D437B6" w14:textId="77777777" w:rsidR="00A05715" w:rsidRPr="00D1416C" w:rsidRDefault="00A05715" w:rsidP="00A05715">
      <w:pPr>
        <w:numPr>
          <w:ilvl w:val="0"/>
          <w:numId w:val="30"/>
        </w:numPr>
        <w:spacing w:after="0" w:line="288" w:lineRule="auto"/>
        <w:ind w:left="360" w:hanging="180"/>
        <w:jc w:val="both"/>
        <w:rPr>
          <w:rFonts w:asciiTheme="minorBidi" w:hAnsiTheme="minorBidi"/>
        </w:rPr>
      </w:pPr>
      <w:r w:rsidRPr="00D1416C">
        <w:rPr>
          <w:rFonts w:asciiTheme="minorBidi" w:hAnsiTheme="minorBidi"/>
        </w:rPr>
        <w:t>Document lessons learned, best practices, success stories and challenges to inform future initiatives.</w:t>
      </w:r>
    </w:p>
    <w:p w14:paraId="0D6A26E0" w14:textId="6119892F" w:rsidR="00A05715" w:rsidRPr="00D1416C" w:rsidRDefault="00A05715" w:rsidP="00A05715">
      <w:pPr>
        <w:numPr>
          <w:ilvl w:val="0"/>
          <w:numId w:val="30"/>
        </w:numPr>
        <w:spacing w:line="288" w:lineRule="auto"/>
        <w:ind w:left="360" w:hanging="180"/>
        <w:jc w:val="both"/>
        <w:rPr>
          <w:rFonts w:asciiTheme="minorBidi" w:hAnsiTheme="minorBidi"/>
        </w:rPr>
      </w:pPr>
      <w:r w:rsidRPr="00D1416C">
        <w:rPr>
          <w:rFonts w:asciiTheme="minorBidi" w:hAnsiTheme="minorBidi"/>
        </w:rPr>
        <w:t>To identify whether the modalities of implementation and funding were optimal or should change if replicating in other area.</w:t>
      </w:r>
    </w:p>
    <w:p w14:paraId="2BB0C122" w14:textId="4626F820" w:rsidR="00381033" w:rsidRPr="00D1416C" w:rsidRDefault="00381033" w:rsidP="00A05715">
      <w:pPr>
        <w:numPr>
          <w:ilvl w:val="0"/>
          <w:numId w:val="30"/>
        </w:numPr>
        <w:spacing w:line="288" w:lineRule="auto"/>
        <w:ind w:left="360" w:hanging="180"/>
        <w:jc w:val="both"/>
        <w:rPr>
          <w:rFonts w:asciiTheme="minorBidi" w:hAnsiTheme="minorBidi"/>
        </w:rPr>
      </w:pPr>
      <w:r w:rsidRPr="00D1416C">
        <w:rPr>
          <w:rFonts w:asciiTheme="minorBidi" w:hAnsiTheme="minorBidi"/>
        </w:rPr>
        <w:t xml:space="preserve">To assess the usefulness of CoC module and approach in reduction of FGM Practices </w:t>
      </w:r>
    </w:p>
    <w:p w14:paraId="121B304E" w14:textId="77777777" w:rsidR="00A05715" w:rsidRPr="00D1416C" w:rsidRDefault="00A05715" w:rsidP="00A05715">
      <w:pPr>
        <w:jc w:val="both"/>
        <w:rPr>
          <w:rFonts w:asciiTheme="minorBidi" w:hAnsiTheme="minorBidi"/>
          <w:b/>
          <w:bCs/>
        </w:rPr>
      </w:pPr>
      <w:r w:rsidRPr="00D1416C">
        <w:rPr>
          <w:rFonts w:asciiTheme="minorBidi" w:hAnsiTheme="minorBidi"/>
          <w:b/>
          <w:bCs/>
        </w:rPr>
        <w:t>3.2 Evaluation Criteria:</w:t>
      </w:r>
    </w:p>
    <w:p w14:paraId="3818D935" w14:textId="2BC2C38B" w:rsidR="00A05715" w:rsidRPr="00D1416C" w:rsidRDefault="00A05715" w:rsidP="00A05715">
      <w:pPr>
        <w:jc w:val="both"/>
        <w:rPr>
          <w:rFonts w:asciiTheme="minorBidi" w:hAnsiTheme="minorBidi"/>
          <w:b/>
          <w:bCs/>
        </w:rPr>
      </w:pPr>
      <w:r w:rsidRPr="00D1416C">
        <w:rPr>
          <w:rFonts w:asciiTheme="minorBidi" w:hAnsiTheme="minorBidi"/>
          <w:b/>
          <w:bCs/>
        </w:rPr>
        <w:t>The final evaluation should focus in assessing the project in term of:</w:t>
      </w:r>
    </w:p>
    <w:p w14:paraId="2C519AED" w14:textId="77777777" w:rsidR="00A05715" w:rsidRPr="00D1416C" w:rsidRDefault="00A05715" w:rsidP="00A05715">
      <w:pPr>
        <w:pStyle w:val="ListParagraph"/>
        <w:numPr>
          <w:ilvl w:val="0"/>
          <w:numId w:val="31"/>
        </w:numPr>
        <w:spacing w:after="0" w:line="240" w:lineRule="auto"/>
        <w:rPr>
          <w:rFonts w:asciiTheme="minorBidi" w:hAnsiTheme="minorBidi"/>
          <w:lang w:eastAsia="en-GB"/>
        </w:rPr>
      </w:pPr>
      <w:r w:rsidRPr="00D1416C">
        <w:rPr>
          <w:rFonts w:asciiTheme="minorBidi" w:hAnsiTheme="minorBidi"/>
          <w:b/>
          <w:lang w:eastAsia="en-GB"/>
        </w:rPr>
        <w:lastRenderedPageBreak/>
        <w:t>Effectiveness</w:t>
      </w:r>
      <w:r w:rsidRPr="00D1416C">
        <w:rPr>
          <w:rFonts w:asciiTheme="minorBidi" w:hAnsiTheme="minorBidi"/>
          <w:lang w:eastAsia="en-GB"/>
        </w:rPr>
        <w:t>: The extent to which, and the reasons behind, the achievement (or not) of the project objectives, and whether these are leading to unintended (positive or negative) consequences for anybody involved or affected by the interventions.</w:t>
      </w:r>
    </w:p>
    <w:p w14:paraId="51B13350" w14:textId="77777777" w:rsidR="00A05715" w:rsidRPr="00D1416C" w:rsidRDefault="00A05715" w:rsidP="00A05715">
      <w:pPr>
        <w:pStyle w:val="ListParagraph"/>
        <w:numPr>
          <w:ilvl w:val="0"/>
          <w:numId w:val="31"/>
        </w:numPr>
        <w:spacing w:after="0" w:line="240" w:lineRule="auto"/>
        <w:rPr>
          <w:rFonts w:asciiTheme="minorBidi" w:hAnsiTheme="minorBidi"/>
          <w:lang w:eastAsia="en-GB"/>
        </w:rPr>
      </w:pPr>
      <w:r w:rsidRPr="00D1416C">
        <w:rPr>
          <w:rFonts w:asciiTheme="minorBidi" w:hAnsiTheme="minorBidi"/>
          <w:b/>
          <w:lang w:eastAsia="en-GB"/>
        </w:rPr>
        <w:t>Sustainability</w:t>
      </w:r>
      <w:r w:rsidRPr="00D1416C">
        <w:rPr>
          <w:rFonts w:asciiTheme="minorBidi" w:hAnsiTheme="minorBidi"/>
          <w:lang w:eastAsia="en-GB"/>
        </w:rPr>
        <w:t xml:space="preserve">: the probability of continued long-term benefits to the target populations after the project has been completed. </w:t>
      </w:r>
    </w:p>
    <w:p w14:paraId="160A6D44" w14:textId="77777777" w:rsidR="00A05715" w:rsidRPr="00D1416C" w:rsidRDefault="00A05715" w:rsidP="00A05715">
      <w:pPr>
        <w:pStyle w:val="ListParagraph"/>
        <w:numPr>
          <w:ilvl w:val="0"/>
          <w:numId w:val="31"/>
        </w:numPr>
        <w:spacing w:after="0" w:line="240" w:lineRule="auto"/>
        <w:rPr>
          <w:rFonts w:asciiTheme="minorBidi" w:hAnsiTheme="minorBidi"/>
          <w:lang w:eastAsia="en-GB"/>
        </w:rPr>
      </w:pPr>
      <w:r w:rsidRPr="00D1416C">
        <w:rPr>
          <w:rFonts w:asciiTheme="minorBidi" w:hAnsiTheme="minorBidi"/>
          <w:b/>
          <w:lang w:eastAsia="en-GB"/>
        </w:rPr>
        <w:t>Relevance</w:t>
      </w:r>
      <w:r w:rsidRPr="00D1416C">
        <w:rPr>
          <w:rFonts w:asciiTheme="minorBidi" w:hAnsiTheme="minorBidi"/>
          <w:lang w:eastAsia="en-GB"/>
        </w:rPr>
        <w:t>: The extent to which the interventions and their approaches were suited to the priorities and policies of the people and communities they were intended to benefit.</w:t>
      </w:r>
    </w:p>
    <w:p w14:paraId="290E7E14" w14:textId="6F2E9135" w:rsidR="00A05715" w:rsidRDefault="00A05715" w:rsidP="00A05715">
      <w:pPr>
        <w:pStyle w:val="ListParagraph"/>
        <w:numPr>
          <w:ilvl w:val="0"/>
          <w:numId w:val="31"/>
        </w:numPr>
        <w:spacing w:after="0" w:line="240" w:lineRule="auto"/>
        <w:rPr>
          <w:rFonts w:asciiTheme="minorBidi" w:hAnsiTheme="minorBidi"/>
          <w:lang w:eastAsia="en-GB"/>
        </w:rPr>
      </w:pPr>
      <w:r w:rsidRPr="00D1416C">
        <w:rPr>
          <w:rFonts w:asciiTheme="minorBidi" w:hAnsiTheme="minorBidi"/>
          <w:b/>
          <w:lang w:eastAsia="en-GB"/>
        </w:rPr>
        <w:t>Efficiency</w:t>
      </w:r>
      <w:r w:rsidRPr="00D1416C">
        <w:rPr>
          <w:rFonts w:asciiTheme="minorBidi" w:hAnsiTheme="minorBidi"/>
          <w:lang w:eastAsia="en-GB"/>
        </w:rPr>
        <w:t>: The extent to which financial resources were used economically and efficiently, potentially including cost-benefit ratios and alternative programming approaches</w:t>
      </w:r>
    </w:p>
    <w:p w14:paraId="2C079DD5" w14:textId="77777777" w:rsidR="00A05715" w:rsidRPr="00D1416C" w:rsidRDefault="00A05715" w:rsidP="00A05715">
      <w:pPr>
        <w:pStyle w:val="ListParagraph"/>
        <w:numPr>
          <w:ilvl w:val="0"/>
          <w:numId w:val="31"/>
        </w:numPr>
        <w:spacing w:after="0" w:line="240" w:lineRule="auto"/>
        <w:rPr>
          <w:rFonts w:asciiTheme="minorBidi" w:hAnsiTheme="minorBidi"/>
          <w:lang w:eastAsia="en-GB"/>
        </w:rPr>
      </w:pPr>
      <w:r w:rsidRPr="00D1416C">
        <w:rPr>
          <w:rFonts w:asciiTheme="minorBidi" w:hAnsiTheme="minorBidi"/>
          <w:b/>
          <w:lang w:eastAsia="en-GB"/>
        </w:rPr>
        <w:t>Child rights, gender and inclusion</w:t>
      </w:r>
      <w:r w:rsidRPr="00D1416C">
        <w:rPr>
          <w:rFonts w:asciiTheme="minorBidi" w:hAnsiTheme="minorBidi"/>
          <w:lang w:eastAsia="en-GB"/>
        </w:rPr>
        <w:t>: The extent to which the project applied gender and inclusion sensitive approaches and explicitly aimed for results that improve the rights of children and young people and gender equality.</w:t>
      </w:r>
    </w:p>
    <w:p w14:paraId="3B3EC2AE" w14:textId="77777777" w:rsidR="00A05715" w:rsidRPr="00D1416C" w:rsidRDefault="00A05715" w:rsidP="00A05715">
      <w:pPr>
        <w:pStyle w:val="ListParagraph"/>
        <w:numPr>
          <w:ilvl w:val="0"/>
          <w:numId w:val="31"/>
        </w:numPr>
        <w:spacing w:after="0" w:line="240" w:lineRule="auto"/>
        <w:rPr>
          <w:rFonts w:asciiTheme="minorBidi" w:hAnsiTheme="minorBidi"/>
          <w:lang w:eastAsia="en-GB"/>
        </w:rPr>
      </w:pPr>
      <w:r w:rsidRPr="00D1416C">
        <w:rPr>
          <w:rFonts w:asciiTheme="minorBidi" w:hAnsiTheme="minorBidi"/>
          <w:b/>
          <w:lang w:eastAsia="en-GB"/>
        </w:rPr>
        <w:t xml:space="preserve">Impact: </w:t>
      </w:r>
      <w:r w:rsidRPr="00D1416C">
        <w:rPr>
          <w:rFonts w:asciiTheme="minorBidi" w:hAnsiTheme="minorBidi"/>
          <w:lang w:eastAsia="en-GB"/>
        </w:rPr>
        <w:t>to establish causal attribution to any observed positive and negative, primary and secondary long-term effects observed.</w:t>
      </w:r>
    </w:p>
    <w:p w14:paraId="71BF5FEE" w14:textId="77777777" w:rsidR="00A05715" w:rsidRPr="00D1416C" w:rsidRDefault="00A05715" w:rsidP="00A05715">
      <w:pPr>
        <w:numPr>
          <w:ilvl w:val="1"/>
          <w:numId w:val="32"/>
        </w:numPr>
        <w:jc w:val="both"/>
        <w:rPr>
          <w:rFonts w:asciiTheme="minorBidi" w:hAnsiTheme="minorBidi"/>
          <w:b/>
          <w:bCs/>
        </w:rPr>
      </w:pPr>
      <w:r w:rsidRPr="00D1416C">
        <w:rPr>
          <w:rFonts w:asciiTheme="minorBidi" w:hAnsiTheme="minorBidi"/>
          <w:b/>
          <w:bCs/>
        </w:rPr>
        <w:t xml:space="preserve">Some guiding questions for designing the tools: </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8483"/>
      </w:tblGrid>
      <w:tr w:rsidR="00A05715" w:rsidRPr="00D1416C" w14:paraId="4ADBC1DC" w14:textId="77777777" w:rsidTr="00E12EA6">
        <w:trPr>
          <w:trHeight w:val="219"/>
        </w:trPr>
        <w:tc>
          <w:tcPr>
            <w:tcW w:w="1525" w:type="dxa"/>
            <w:tcBorders>
              <w:top w:val="single" w:sz="4" w:space="0" w:color="auto"/>
              <w:left w:val="single" w:sz="4" w:space="0" w:color="auto"/>
              <w:bottom w:val="single" w:sz="4" w:space="0" w:color="auto"/>
              <w:right w:val="single" w:sz="4" w:space="0" w:color="auto"/>
            </w:tcBorders>
            <w:hideMark/>
          </w:tcPr>
          <w:p w14:paraId="65E66EBD" w14:textId="77777777" w:rsidR="00A05715" w:rsidRPr="00D1416C" w:rsidRDefault="00A05715" w:rsidP="00E12EA6">
            <w:pPr>
              <w:spacing w:after="0"/>
              <w:jc w:val="both"/>
              <w:rPr>
                <w:rFonts w:asciiTheme="minorBidi" w:hAnsiTheme="minorBidi"/>
                <w:b/>
                <w:lang w:val="en-GB"/>
              </w:rPr>
            </w:pPr>
            <w:r w:rsidRPr="00D1416C">
              <w:rPr>
                <w:rFonts w:asciiTheme="minorBidi" w:hAnsiTheme="minorBidi"/>
                <w:b/>
                <w:lang w:val="en-GB"/>
              </w:rPr>
              <w:t>Criterion</w:t>
            </w:r>
          </w:p>
        </w:tc>
        <w:tc>
          <w:tcPr>
            <w:tcW w:w="8483" w:type="dxa"/>
            <w:tcBorders>
              <w:top w:val="single" w:sz="4" w:space="0" w:color="auto"/>
              <w:left w:val="single" w:sz="4" w:space="0" w:color="auto"/>
              <w:bottom w:val="single" w:sz="4" w:space="0" w:color="auto"/>
              <w:right w:val="single" w:sz="4" w:space="0" w:color="auto"/>
            </w:tcBorders>
            <w:hideMark/>
          </w:tcPr>
          <w:p w14:paraId="54333096" w14:textId="77777777" w:rsidR="00A05715" w:rsidRPr="00D1416C" w:rsidRDefault="00A05715" w:rsidP="00E12EA6">
            <w:pPr>
              <w:spacing w:after="0"/>
              <w:jc w:val="both"/>
              <w:rPr>
                <w:rFonts w:asciiTheme="minorBidi" w:hAnsiTheme="minorBidi"/>
                <w:b/>
                <w:lang w:val="en-GB"/>
              </w:rPr>
            </w:pPr>
            <w:r w:rsidRPr="00D1416C">
              <w:rPr>
                <w:rFonts w:asciiTheme="minorBidi" w:hAnsiTheme="minorBidi"/>
                <w:b/>
                <w:lang w:val="en-GB"/>
              </w:rPr>
              <w:t>Guiding questions, including but not limited to:</w:t>
            </w:r>
          </w:p>
        </w:tc>
      </w:tr>
      <w:tr w:rsidR="00A05715" w:rsidRPr="00D1416C" w14:paraId="6A0B18C9" w14:textId="77777777" w:rsidTr="00E12EA6">
        <w:tc>
          <w:tcPr>
            <w:tcW w:w="1525" w:type="dxa"/>
            <w:tcBorders>
              <w:top w:val="single" w:sz="4" w:space="0" w:color="auto"/>
              <w:left w:val="single" w:sz="4" w:space="0" w:color="auto"/>
              <w:bottom w:val="single" w:sz="4" w:space="0" w:color="auto"/>
              <w:right w:val="single" w:sz="4" w:space="0" w:color="auto"/>
            </w:tcBorders>
            <w:hideMark/>
          </w:tcPr>
          <w:p w14:paraId="6BA8E6D1" w14:textId="77777777" w:rsidR="00A05715" w:rsidRPr="00D1416C" w:rsidRDefault="00A05715" w:rsidP="00E12EA6">
            <w:pPr>
              <w:spacing w:after="0"/>
              <w:jc w:val="both"/>
              <w:rPr>
                <w:rFonts w:asciiTheme="minorBidi" w:hAnsiTheme="minorBidi"/>
                <w:lang w:val="en-GB"/>
              </w:rPr>
            </w:pPr>
            <w:r w:rsidRPr="00D1416C">
              <w:rPr>
                <w:rFonts w:asciiTheme="minorBidi" w:hAnsiTheme="minorBidi"/>
                <w:lang w:val="en-GB"/>
              </w:rPr>
              <w:t>Relevance</w:t>
            </w:r>
          </w:p>
        </w:tc>
        <w:tc>
          <w:tcPr>
            <w:tcW w:w="8483" w:type="dxa"/>
            <w:tcBorders>
              <w:top w:val="single" w:sz="4" w:space="0" w:color="auto"/>
              <w:left w:val="single" w:sz="4" w:space="0" w:color="auto"/>
              <w:bottom w:val="single" w:sz="4" w:space="0" w:color="auto"/>
              <w:right w:val="single" w:sz="4" w:space="0" w:color="auto"/>
            </w:tcBorders>
            <w:hideMark/>
          </w:tcPr>
          <w:p w14:paraId="49ABCE38" w14:textId="72CCF7D8" w:rsidR="00A05715" w:rsidRPr="00D1416C" w:rsidRDefault="00A05715" w:rsidP="00A05715">
            <w:pPr>
              <w:numPr>
                <w:ilvl w:val="0"/>
                <w:numId w:val="34"/>
              </w:numPr>
              <w:spacing w:after="0" w:line="240" w:lineRule="auto"/>
              <w:jc w:val="both"/>
              <w:rPr>
                <w:rFonts w:asciiTheme="minorBidi" w:hAnsiTheme="minorBidi"/>
              </w:rPr>
            </w:pPr>
            <w:r w:rsidRPr="00D1416C">
              <w:rPr>
                <w:rFonts w:asciiTheme="minorBidi" w:hAnsiTheme="minorBidi"/>
              </w:rPr>
              <w:t xml:space="preserve">Conformity of the objective with the needs of the target group and with the objectives of the donor, the recipient of the grant/project-executing </w:t>
            </w:r>
            <w:r w:rsidR="00381033" w:rsidRPr="00D1416C">
              <w:rPr>
                <w:rFonts w:asciiTheme="minorBidi" w:hAnsiTheme="minorBidi"/>
              </w:rPr>
              <w:t>organization</w:t>
            </w:r>
            <w:r w:rsidRPr="00D1416C">
              <w:rPr>
                <w:rFonts w:asciiTheme="minorBidi" w:hAnsiTheme="minorBidi"/>
              </w:rPr>
              <w:t xml:space="preserve">, the partners involved in the implementation and the country, if applicable. </w:t>
            </w:r>
          </w:p>
          <w:p w14:paraId="5F132291" w14:textId="77777777" w:rsidR="00A05715" w:rsidRPr="00D1416C" w:rsidRDefault="00A05715" w:rsidP="00A05715">
            <w:pPr>
              <w:pStyle w:val="ListParagraph"/>
              <w:numPr>
                <w:ilvl w:val="0"/>
                <w:numId w:val="34"/>
              </w:numPr>
              <w:spacing w:after="0"/>
              <w:jc w:val="both"/>
              <w:rPr>
                <w:rFonts w:asciiTheme="minorBidi" w:hAnsiTheme="minorBidi"/>
              </w:rPr>
            </w:pPr>
            <w:r w:rsidRPr="00D1416C">
              <w:rPr>
                <w:rFonts w:asciiTheme="minorBidi" w:hAnsiTheme="minorBidi"/>
              </w:rPr>
              <w:t xml:space="preserve">To what extent does the project design provide the right response to the needs of targeted children and beneficiaries? </w:t>
            </w:r>
          </w:p>
          <w:p w14:paraId="7C2207EA" w14:textId="77777777" w:rsidR="00A05715" w:rsidRPr="00D1416C" w:rsidRDefault="00A05715" w:rsidP="00A05715">
            <w:pPr>
              <w:pStyle w:val="ListParagraph"/>
              <w:numPr>
                <w:ilvl w:val="0"/>
                <w:numId w:val="34"/>
              </w:numPr>
              <w:spacing w:after="0"/>
              <w:jc w:val="both"/>
              <w:rPr>
                <w:rFonts w:asciiTheme="minorBidi" w:hAnsiTheme="minorBidi"/>
              </w:rPr>
            </w:pPr>
            <w:r w:rsidRPr="00D1416C">
              <w:rPr>
                <w:rFonts w:asciiTheme="minorBidi" w:hAnsiTheme="minorBidi"/>
              </w:rPr>
              <w:t>Are there any mechanisms in place by Plan International Sudan to monitor whether the project has adapted to changes and needs?</w:t>
            </w:r>
          </w:p>
          <w:p w14:paraId="409683C9" w14:textId="4AB485E9" w:rsidR="00A05715" w:rsidRPr="00D1416C" w:rsidRDefault="00A05715" w:rsidP="00A05715">
            <w:pPr>
              <w:pStyle w:val="bullets"/>
              <w:numPr>
                <w:ilvl w:val="0"/>
                <w:numId w:val="34"/>
              </w:numPr>
              <w:tabs>
                <w:tab w:val="left" w:pos="720"/>
              </w:tabs>
              <w:spacing w:before="0"/>
              <w:jc w:val="both"/>
              <w:rPr>
                <w:rFonts w:asciiTheme="minorBidi" w:eastAsia="Calibri" w:hAnsiTheme="minorBidi" w:cstheme="minorBidi"/>
                <w:sz w:val="22"/>
                <w:szCs w:val="22"/>
                <w:lang w:val="en-US"/>
              </w:rPr>
            </w:pPr>
            <w:r w:rsidRPr="00D1416C">
              <w:rPr>
                <w:rFonts w:asciiTheme="minorBidi" w:eastAsia="Calibri" w:hAnsiTheme="minorBidi" w:cstheme="minorBidi"/>
                <w:sz w:val="22"/>
                <w:szCs w:val="22"/>
                <w:lang w:val="en-US"/>
              </w:rPr>
              <w:t xml:space="preserve">Are there any major risks not being </w:t>
            </w:r>
            <w:r w:rsidR="00E12EA6" w:rsidRPr="00D1416C">
              <w:rPr>
                <w:rFonts w:asciiTheme="minorBidi" w:eastAsia="Calibri" w:hAnsiTheme="minorBidi" w:cstheme="minorBidi"/>
                <w:sz w:val="22"/>
                <w:szCs w:val="22"/>
                <w:lang w:val="en-US"/>
              </w:rPr>
              <w:t>considered</w:t>
            </w:r>
            <w:r w:rsidRPr="00D1416C">
              <w:rPr>
                <w:rFonts w:asciiTheme="minorBidi" w:eastAsia="Calibri" w:hAnsiTheme="minorBidi" w:cstheme="minorBidi"/>
                <w:sz w:val="22"/>
                <w:szCs w:val="22"/>
                <w:lang w:val="en-US"/>
              </w:rPr>
              <w:t xml:space="preserve">? </w:t>
            </w:r>
          </w:p>
          <w:p w14:paraId="694A7F86" w14:textId="77777777" w:rsidR="00A05715" w:rsidRPr="00D1416C" w:rsidRDefault="00A05715" w:rsidP="00A05715">
            <w:pPr>
              <w:pStyle w:val="bullets"/>
              <w:numPr>
                <w:ilvl w:val="0"/>
                <w:numId w:val="34"/>
              </w:numPr>
              <w:tabs>
                <w:tab w:val="left" w:pos="720"/>
              </w:tabs>
              <w:spacing w:before="0"/>
              <w:jc w:val="both"/>
              <w:rPr>
                <w:rFonts w:asciiTheme="minorBidi" w:eastAsia="Times New Roman" w:hAnsiTheme="minorBidi" w:cstheme="minorBidi"/>
                <w:sz w:val="22"/>
                <w:szCs w:val="22"/>
              </w:rPr>
            </w:pPr>
            <w:r w:rsidRPr="00D1416C">
              <w:rPr>
                <w:rFonts w:asciiTheme="minorBidi" w:eastAsia="Calibri" w:hAnsiTheme="minorBidi" w:cstheme="minorBidi"/>
                <w:sz w:val="22"/>
                <w:szCs w:val="22"/>
                <w:lang w:val="en-US"/>
              </w:rPr>
              <w:t xml:space="preserve">What is the value of the intervention to national priorities, etc.? </w:t>
            </w:r>
          </w:p>
        </w:tc>
      </w:tr>
      <w:tr w:rsidR="00A05715" w:rsidRPr="00D1416C" w14:paraId="0E47C952" w14:textId="77777777" w:rsidTr="00E12EA6">
        <w:tc>
          <w:tcPr>
            <w:tcW w:w="1525" w:type="dxa"/>
            <w:tcBorders>
              <w:top w:val="single" w:sz="4" w:space="0" w:color="auto"/>
              <w:left w:val="single" w:sz="4" w:space="0" w:color="auto"/>
              <w:bottom w:val="single" w:sz="4" w:space="0" w:color="auto"/>
              <w:right w:val="single" w:sz="4" w:space="0" w:color="auto"/>
            </w:tcBorders>
            <w:hideMark/>
          </w:tcPr>
          <w:p w14:paraId="46C2C072" w14:textId="77777777" w:rsidR="00A05715" w:rsidRPr="00D1416C" w:rsidRDefault="00A05715" w:rsidP="00E12EA6">
            <w:pPr>
              <w:spacing w:after="0"/>
              <w:jc w:val="both"/>
              <w:rPr>
                <w:rFonts w:asciiTheme="minorBidi" w:hAnsiTheme="minorBidi"/>
                <w:lang w:val="en-GB"/>
              </w:rPr>
            </w:pPr>
            <w:r w:rsidRPr="00D1416C">
              <w:rPr>
                <w:rFonts w:asciiTheme="minorBidi" w:hAnsiTheme="minorBidi"/>
                <w:lang w:val="en-GB"/>
              </w:rPr>
              <w:t>Effectiveness</w:t>
            </w:r>
          </w:p>
        </w:tc>
        <w:tc>
          <w:tcPr>
            <w:tcW w:w="8483" w:type="dxa"/>
            <w:tcBorders>
              <w:top w:val="single" w:sz="4" w:space="0" w:color="auto"/>
              <w:left w:val="single" w:sz="4" w:space="0" w:color="auto"/>
              <w:bottom w:val="single" w:sz="4" w:space="0" w:color="auto"/>
              <w:right w:val="single" w:sz="4" w:space="0" w:color="auto"/>
            </w:tcBorders>
          </w:tcPr>
          <w:p w14:paraId="385D9EB2" w14:textId="77777777" w:rsidR="00A05715" w:rsidRPr="00D1416C" w:rsidRDefault="00A05715" w:rsidP="00A05715">
            <w:pPr>
              <w:numPr>
                <w:ilvl w:val="0"/>
                <w:numId w:val="34"/>
              </w:numPr>
              <w:spacing w:after="0" w:line="240" w:lineRule="auto"/>
              <w:jc w:val="both"/>
              <w:rPr>
                <w:rFonts w:asciiTheme="minorBidi" w:hAnsiTheme="minorBidi"/>
              </w:rPr>
            </w:pPr>
            <w:r w:rsidRPr="00D1416C">
              <w:rPr>
                <w:rFonts w:asciiTheme="minorBidi" w:hAnsiTheme="minorBidi"/>
              </w:rPr>
              <w:t xml:space="preserve">Quality of the planning of the activity </w:t>
            </w:r>
          </w:p>
          <w:p w14:paraId="7A9DDEDD" w14:textId="77777777" w:rsidR="00A05715" w:rsidRPr="00D1416C" w:rsidRDefault="00A05715" w:rsidP="00A05715">
            <w:pPr>
              <w:numPr>
                <w:ilvl w:val="0"/>
                <w:numId w:val="34"/>
              </w:numPr>
              <w:spacing w:after="0" w:line="240" w:lineRule="auto"/>
              <w:jc w:val="both"/>
              <w:rPr>
                <w:rFonts w:asciiTheme="minorBidi" w:hAnsiTheme="minorBidi"/>
              </w:rPr>
            </w:pPr>
            <w:r w:rsidRPr="00D1416C">
              <w:rPr>
                <w:rFonts w:asciiTheme="minorBidi" w:hAnsiTheme="minorBidi"/>
              </w:rPr>
              <w:t>Quality of the system of objectives and of the indicators</w:t>
            </w:r>
          </w:p>
          <w:p w14:paraId="157BBA13" w14:textId="77777777" w:rsidR="00A05715" w:rsidRPr="00D1416C" w:rsidRDefault="00A05715" w:rsidP="00A05715">
            <w:pPr>
              <w:numPr>
                <w:ilvl w:val="0"/>
                <w:numId w:val="34"/>
              </w:numPr>
              <w:spacing w:after="0" w:line="240" w:lineRule="auto"/>
              <w:jc w:val="both"/>
              <w:rPr>
                <w:rFonts w:asciiTheme="minorBidi" w:hAnsiTheme="minorBidi"/>
              </w:rPr>
            </w:pPr>
            <w:r w:rsidRPr="00D1416C">
              <w:rPr>
                <w:rFonts w:asciiTheme="minorBidi" w:hAnsiTheme="minorBidi"/>
              </w:rPr>
              <w:t xml:space="preserve">Quality of the implementation of the activity </w:t>
            </w:r>
          </w:p>
          <w:p w14:paraId="469E330F" w14:textId="77777777" w:rsidR="00A05715" w:rsidRPr="00D1416C" w:rsidRDefault="00A05715" w:rsidP="00A05715">
            <w:pPr>
              <w:numPr>
                <w:ilvl w:val="0"/>
                <w:numId w:val="34"/>
              </w:numPr>
              <w:spacing w:after="0" w:line="240" w:lineRule="auto"/>
              <w:jc w:val="both"/>
              <w:rPr>
                <w:rFonts w:asciiTheme="minorBidi" w:hAnsiTheme="minorBidi"/>
              </w:rPr>
            </w:pPr>
            <w:r w:rsidRPr="00D1416C">
              <w:rPr>
                <w:rFonts w:asciiTheme="minorBidi" w:hAnsiTheme="minorBidi"/>
              </w:rPr>
              <w:t xml:space="preserve">Motivation and ownership of the project-executing organization. </w:t>
            </w:r>
          </w:p>
          <w:p w14:paraId="3E199D37" w14:textId="77777777" w:rsidR="00A05715" w:rsidRPr="00D1416C" w:rsidRDefault="00A05715" w:rsidP="00A05715">
            <w:pPr>
              <w:numPr>
                <w:ilvl w:val="0"/>
                <w:numId w:val="34"/>
              </w:numPr>
              <w:spacing w:after="0" w:line="240" w:lineRule="auto"/>
              <w:jc w:val="both"/>
              <w:rPr>
                <w:rFonts w:asciiTheme="minorBidi" w:hAnsiTheme="minorBidi"/>
              </w:rPr>
            </w:pPr>
            <w:r w:rsidRPr="00D1416C">
              <w:rPr>
                <w:rFonts w:asciiTheme="minorBidi" w:hAnsiTheme="minorBidi"/>
              </w:rPr>
              <w:t xml:space="preserve">Quality of the management of the activity </w:t>
            </w:r>
          </w:p>
          <w:p w14:paraId="77B12DDB" w14:textId="77777777" w:rsidR="00A05715" w:rsidRPr="00D1416C" w:rsidRDefault="00A05715" w:rsidP="00A05715">
            <w:pPr>
              <w:numPr>
                <w:ilvl w:val="0"/>
                <w:numId w:val="34"/>
              </w:numPr>
              <w:spacing w:after="0" w:line="240" w:lineRule="auto"/>
              <w:jc w:val="both"/>
              <w:rPr>
                <w:rFonts w:asciiTheme="minorBidi" w:hAnsiTheme="minorBidi"/>
              </w:rPr>
            </w:pPr>
            <w:r w:rsidRPr="00D1416C">
              <w:rPr>
                <w:rFonts w:asciiTheme="minorBidi" w:hAnsiTheme="minorBidi"/>
              </w:rPr>
              <w:t xml:space="preserve">Achievement of the objective </w:t>
            </w:r>
          </w:p>
          <w:p w14:paraId="63391375" w14:textId="77777777" w:rsidR="00A05715" w:rsidRPr="00D1416C" w:rsidRDefault="00A05715" w:rsidP="00A05715">
            <w:pPr>
              <w:numPr>
                <w:ilvl w:val="0"/>
                <w:numId w:val="34"/>
              </w:numPr>
              <w:spacing w:after="0" w:line="240" w:lineRule="auto"/>
              <w:jc w:val="both"/>
              <w:rPr>
                <w:rFonts w:asciiTheme="minorBidi" w:hAnsiTheme="minorBidi"/>
              </w:rPr>
            </w:pPr>
            <w:r w:rsidRPr="00D1416C">
              <w:rPr>
                <w:rFonts w:asciiTheme="minorBidi" w:hAnsiTheme="minorBidi"/>
              </w:rPr>
              <w:t xml:space="preserve">Other (also negative) effects as regards the outputs and direct impact </w:t>
            </w:r>
          </w:p>
          <w:p w14:paraId="1FAC54BC" w14:textId="77777777" w:rsidR="00A05715" w:rsidRPr="00D1416C" w:rsidRDefault="00A05715" w:rsidP="00A05715">
            <w:pPr>
              <w:pStyle w:val="ListParagraph"/>
              <w:numPr>
                <w:ilvl w:val="0"/>
                <w:numId w:val="34"/>
              </w:numPr>
              <w:spacing w:after="0"/>
              <w:jc w:val="both"/>
              <w:rPr>
                <w:rFonts w:asciiTheme="minorBidi" w:hAnsiTheme="minorBidi"/>
              </w:rPr>
            </w:pPr>
            <w:r w:rsidRPr="00D1416C">
              <w:rPr>
                <w:rFonts w:asciiTheme="minorBidi" w:hAnsiTheme="minorBidi"/>
              </w:rPr>
              <w:t xml:space="preserve">What are the key successes captured during the life of the project? What are the enablers behind it? What are the key challenges/constraints in the project? How are they dealt with? </w:t>
            </w:r>
          </w:p>
          <w:p w14:paraId="313B72FC" w14:textId="77777777" w:rsidR="00A05715" w:rsidRPr="00D1416C" w:rsidRDefault="00A05715" w:rsidP="00A05715">
            <w:pPr>
              <w:pStyle w:val="ListParagraph"/>
              <w:numPr>
                <w:ilvl w:val="0"/>
                <w:numId w:val="34"/>
              </w:numPr>
              <w:spacing w:after="0"/>
              <w:jc w:val="both"/>
              <w:rPr>
                <w:rFonts w:asciiTheme="minorBidi" w:hAnsiTheme="minorBidi"/>
              </w:rPr>
            </w:pPr>
            <w:r w:rsidRPr="00D1416C">
              <w:rPr>
                <w:rFonts w:asciiTheme="minorBidi" w:hAnsiTheme="minorBidi"/>
              </w:rPr>
              <w:t xml:space="preserve">What could be done to make the project intervention more effective? </w:t>
            </w:r>
          </w:p>
          <w:p w14:paraId="50B6FA59" w14:textId="77777777" w:rsidR="00A05715" w:rsidRPr="00D1416C" w:rsidRDefault="00A05715" w:rsidP="00A05715">
            <w:pPr>
              <w:pStyle w:val="ListParagraph"/>
              <w:numPr>
                <w:ilvl w:val="0"/>
                <w:numId w:val="34"/>
              </w:numPr>
              <w:spacing w:after="0"/>
              <w:jc w:val="both"/>
              <w:rPr>
                <w:rFonts w:asciiTheme="minorBidi" w:hAnsiTheme="minorBidi"/>
              </w:rPr>
            </w:pPr>
            <w:r w:rsidRPr="00D1416C">
              <w:rPr>
                <w:rFonts w:asciiTheme="minorBidi" w:hAnsiTheme="minorBidi"/>
              </w:rPr>
              <w:t>To what extent are the beneficiaries satisfied with the results?</w:t>
            </w:r>
          </w:p>
          <w:p w14:paraId="16AF0924" w14:textId="77777777" w:rsidR="00A05715" w:rsidRPr="00D1416C" w:rsidRDefault="00A05715" w:rsidP="00A05715">
            <w:pPr>
              <w:pStyle w:val="ListParagraph"/>
              <w:numPr>
                <w:ilvl w:val="0"/>
                <w:numId w:val="34"/>
              </w:numPr>
              <w:spacing w:after="0"/>
              <w:jc w:val="both"/>
              <w:rPr>
                <w:rFonts w:asciiTheme="minorBidi" w:hAnsiTheme="minorBidi"/>
              </w:rPr>
            </w:pPr>
            <w:r w:rsidRPr="00D1416C">
              <w:rPr>
                <w:rFonts w:asciiTheme="minorBidi" w:hAnsiTheme="minorBidi"/>
              </w:rPr>
              <w:t>To what extent have the linkages/coordination between the implementation partners and the target groups been successful?</w:t>
            </w:r>
          </w:p>
          <w:p w14:paraId="53FE77A1" w14:textId="77777777" w:rsidR="00A05715" w:rsidRPr="00D1416C" w:rsidRDefault="00A05715" w:rsidP="00A05715">
            <w:pPr>
              <w:pStyle w:val="ListParagraph"/>
              <w:numPr>
                <w:ilvl w:val="0"/>
                <w:numId w:val="34"/>
              </w:numPr>
              <w:spacing w:after="0"/>
              <w:jc w:val="both"/>
              <w:rPr>
                <w:rFonts w:asciiTheme="minorBidi" w:hAnsiTheme="minorBidi"/>
              </w:rPr>
            </w:pPr>
            <w:r w:rsidRPr="00D1416C">
              <w:rPr>
                <w:rFonts w:asciiTheme="minorBidi" w:hAnsiTheme="minorBidi"/>
              </w:rPr>
              <w:t>If there are major failures of the project to date, explain why they have occurred and what could be done to avoid them in the future</w:t>
            </w:r>
          </w:p>
          <w:p w14:paraId="64403540" w14:textId="77777777" w:rsidR="00A05715" w:rsidRPr="00D1416C" w:rsidRDefault="00A05715" w:rsidP="00A05715">
            <w:pPr>
              <w:pStyle w:val="ListParagraph"/>
              <w:numPr>
                <w:ilvl w:val="0"/>
                <w:numId w:val="34"/>
              </w:numPr>
              <w:spacing w:after="0"/>
              <w:jc w:val="both"/>
              <w:rPr>
                <w:rFonts w:asciiTheme="minorBidi" w:hAnsiTheme="minorBidi"/>
              </w:rPr>
            </w:pPr>
            <w:r w:rsidRPr="00D1416C">
              <w:rPr>
                <w:rFonts w:asciiTheme="minorBidi" w:hAnsiTheme="minorBidi"/>
              </w:rPr>
              <w:t>Identify any exceptional experiences that should be highlighted e.g. case-studies, stories, best practice</w:t>
            </w:r>
          </w:p>
        </w:tc>
      </w:tr>
      <w:tr w:rsidR="00A05715" w:rsidRPr="00D1416C" w14:paraId="3FF5B84A" w14:textId="77777777" w:rsidTr="00E12EA6">
        <w:trPr>
          <w:trHeight w:val="501"/>
        </w:trPr>
        <w:tc>
          <w:tcPr>
            <w:tcW w:w="1525" w:type="dxa"/>
            <w:tcBorders>
              <w:top w:val="single" w:sz="4" w:space="0" w:color="auto"/>
              <w:left w:val="single" w:sz="4" w:space="0" w:color="auto"/>
              <w:bottom w:val="single" w:sz="4" w:space="0" w:color="auto"/>
              <w:right w:val="single" w:sz="4" w:space="0" w:color="auto"/>
            </w:tcBorders>
            <w:hideMark/>
          </w:tcPr>
          <w:p w14:paraId="730305EF" w14:textId="77777777" w:rsidR="00A05715" w:rsidRPr="00D1416C" w:rsidRDefault="00A05715" w:rsidP="00E12EA6">
            <w:pPr>
              <w:spacing w:after="0"/>
              <w:jc w:val="both"/>
              <w:rPr>
                <w:rFonts w:asciiTheme="minorBidi" w:hAnsiTheme="minorBidi"/>
                <w:lang w:val="en-GB"/>
              </w:rPr>
            </w:pPr>
            <w:r w:rsidRPr="00D1416C">
              <w:rPr>
                <w:rFonts w:asciiTheme="minorBidi" w:hAnsiTheme="minorBidi"/>
                <w:lang w:val="en-GB"/>
              </w:rPr>
              <w:t>Efficiency</w:t>
            </w:r>
          </w:p>
        </w:tc>
        <w:tc>
          <w:tcPr>
            <w:tcW w:w="8483" w:type="dxa"/>
            <w:tcBorders>
              <w:top w:val="single" w:sz="4" w:space="0" w:color="auto"/>
              <w:left w:val="single" w:sz="4" w:space="0" w:color="auto"/>
              <w:bottom w:val="single" w:sz="4" w:space="0" w:color="auto"/>
              <w:right w:val="single" w:sz="4" w:space="0" w:color="auto"/>
            </w:tcBorders>
          </w:tcPr>
          <w:p w14:paraId="56079609" w14:textId="77777777" w:rsidR="00A05715" w:rsidRPr="00D1416C" w:rsidRDefault="00A05715" w:rsidP="00A05715">
            <w:pPr>
              <w:numPr>
                <w:ilvl w:val="0"/>
                <w:numId w:val="34"/>
              </w:numPr>
              <w:spacing w:after="0" w:line="240" w:lineRule="auto"/>
              <w:jc w:val="both"/>
              <w:rPr>
                <w:rFonts w:asciiTheme="minorBidi" w:hAnsiTheme="minorBidi"/>
              </w:rPr>
            </w:pPr>
            <w:r w:rsidRPr="00D1416C">
              <w:rPr>
                <w:rFonts w:asciiTheme="minorBidi" w:hAnsiTheme="minorBidi"/>
              </w:rPr>
              <w:t>Were the investments justified compared to the achieved effects?</w:t>
            </w:r>
          </w:p>
          <w:p w14:paraId="7C13CCFB" w14:textId="77777777" w:rsidR="00A05715" w:rsidRPr="00D1416C" w:rsidRDefault="00A05715" w:rsidP="00A05715">
            <w:pPr>
              <w:numPr>
                <w:ilvl w:val="0"/>
                <w:numId w:val="34"/>
              </w:numPr>
              <w:spacing w:after="0" w:line="240" w:lineRule="auto"/>
              <w:jc w:val="both"/>
              <w:rPr>
                <w:rFonts w:asciiTheme="minorBidi" w:hAnsiTheme="minorBidi"/>
              </w:rPr>
            </w:pPr>
            <w:r w:rsidRPr="00D1416C">
              <w:rPr>
                <w:rFonts w:asciiTheme="minorBidi" w:hAnsiTheme="minorBidi"/>
              </w:rPr>
              <w:lastRenderedPageBreak/>
              <w:t xml:space="preserve">Which possible alternative activities could have let to the same results by using less resources? </w:t>
            </w:r>
          </w:p>
          <w:p w14:paraId="1EABA0BD" w14:textId="77777777" w:rsidR="00A05715" w:rsidRPr="00D1416C" w:rsidRDefault="00A05715" w:rsidP="00A05715">
            <w:pPr>
              <w:numPr>
                <w:ilvl w:val="0"/>
                <w:numId w:val="34"/>
              </w:numPr>
              <w:spacing w:after="0" w:line="240" w:lineRule="auto"/>
              <w:jc w:val="both"/>
              <w:rPr>
                <w:rFonts w:asciiTheme="minorBidi" w:hAnsiTheme="minorBidi"/>
              </w:rPr>
            </w:pPr>
            <w:r w:rsidRPr="00D1416C">
              <w:rPr>
                <w:rFonts w:asciiTheme="minorBidi" w:hAnsiTheme="minorBidi"/>
              </w:rPr>
              <w:t>Are the project’s outputs likely to be used by the target group?</w:t>
            </w:r>
          </w:p>
          <w:p w14:paraId="39422756" w14:textId="77777777" w:rsidR="00A05715" w:rsidRPr="00D1416C" w:rsidRDefault="00A05715" w:rsidP="00A05715">
            <w:pPr>
              <w:pStyle w:val="ListParagraph"/>
              <w:numPr>
                <w:ilvl w:val="0"/>
                <w:numId w:val="34"/>
              </w:numPr>
              <w:spacing w:after="0"/>
              <w:jc w:val="both"/>
              <w:rPr>
                <w:rFonts w:asciiTheme="minorBidi" w:hAnsiTheme="minorBidi"/>
              </w:rPr>
            </w:pPr>
            <w:r w:rsidRPr="00D1416C">
              <w:rPr>
                <w:rFonts w:asciiTheme="minorBidi" w:hAnsiTheme="minorBidi"/>
              </w:rPr>
              <w:t xml:space="preserve">To what extent has the project utilized its resources and time efficiently? </w:t>
            </w:r>
          </w:p>
          <w:p w14:paraId="39EBDC51" w14:textId="77777777" w:rsidR="00A05715" w:rsidRPr="00D1416C" w:rsidRDefault="00A05715" w:rsidP="00A05715">
            <w:pPr>
              <w:pStyle w:val="ListParagraph"/>
              <w:numPr>
                <w:ilvl w:val="0"/>
                <w:numId w:val="34"/>
              </w:numPr>
              <w:spacing w:after="0"/>
              <w:jc w:val="both"/>
              <w:rPr>
                <w:rFonts w:asciiTheme="minorBidi" w:hAnsiTheme="minorBidi"/>
              </w:rPr>
            </w:pPr>
            <w:r w:rsidRPr="00D1416C">
              <w:rPr>
                <w:rFonts w:asciiTheme="minorBidi" w:hAnsiTheme="minorBidi"/>
              </w:rPr>
              <w:t>Is the overall project action plan used and up to date?</w:t>
            </w:r>
          </w:p>
          <w:p w14:paraId="286FF39B" w14:textId="77777777" w:rsidR="00A05715" w:rsidRPr="00D1416C" w:rsidRDefault="00A05715" w:rsidP="00A05715">
            <w:pPr>
              <w:pStyle w:val="ListParagraph"/>
              <w:numPr>
                <w:ilvl w:val="0"/>
                <w:numId w:val="34"/>
              </w:numPr>
              <w:spacing w:after="0"/>
              <w:jc w:val="both"/>
              <w:rPr>
                <w:rFonts w:asciiTheme="minorBidi" w:hAnsiTheme="minorBidi"/>
              </w:rPr>
            </w:pPr>
            <w:r w:rsidRPr="00D1416C">
              <w:rPr>
                <w:rFonts w:asciiTheme="minorBidi" w:hAnsiTheme="minorBidi"/>
              </w:rPr>
              <w:t>What % of activities in the work plan is being delivered?</w:t>
            </w:r>
          </w:p>
          <w:p w14:paraId="69E15587" w14:textId="77777777" w:rsidR="00A05715" w:rsidRPr="00D1416C" w:rsidRDefault="00A05715" w:rsidP="00A05715">
            <w:pPr>
              <w:pStyle w:val="ListParagraph"/>
              <w:numPr>
                <w:ilvl w:val="0"/>
                <w:numId w:val="34"/>
              </w:numPr>
              <w:spacing w:after="0"/>
              <w:jc w:val="both"/>
              <w:rPr>
                <w:rFonts w:asciiTheme="minorBidi" w:hAnsiTheme="minorBidi"/>
              </w:rPr>
            </w:pPr>
            <w:r w:rsidRPr="00D1416C">
              <w:rPr>
                <w:rFonts w:asciiTheme="minorBidi" w:hAnsiTheme="minorBidi"/>
              </w:rPr>
              <w:t>Is the financial spending in line with the plan?</w:t>
            </w:r>
          </w:p>
          <w:p w14:paraId="049AFC2E" w14:textId="77777777" w:rsidR="00A05715" w:rsidRPr="00D1416C" w:rsidRDefault="00A05715" w:rsidP="00A05715">
            <w:pPr>
              <w:pStyle w:val="ListParagraph"/>
              <w:numPr>
                <w:ilvl w:val="0"/>
                <w:numId w:val="34"/>
              </w:numPr>
              <w:spacing w:after="0"/>
              <w:jc w:val="both"/>
              <w:rPr>
                <w:rFonts w:asciiTheme="minorBidi" w:hAnsiTheme="minorBidi"/>
              </w:rPr>
            </w:pPr>
            <w:r w:rsidRPr="00D1416C">
              <w:rPr>
                <w:rFonts w:asciiTheme="minorBidi" w:hAnsiTheme="minorBidi"/>
              </w:rPr>
              <w:t>Is monitoring data being collected as planned, stored and used to inform future plans?</w:t>
            </w:r>
          </w:p>
          <w:p w14:paraId="48C925E9" w14:textId="77777777" w:rsidR="00A05715" w:rsidRPr="00D1416C" w:rsidRDefault="00A05715" w:rsidP="00A05715">
            <w:pPr>
              <w:pStyle w:val="ListParagraph"/>
              <w:numPr>
                <w:ilvl w:val="0"/>
                <w:numId w:val="34"/>
              </w:numPr>
              <w:spacing w:after="0"/>
              <w:jc w:val="both"/>
              <w:rPr>
                <w:rFonts w:asciiTheme="minorBidi" w:hAnsiTheme="minorBidi"/>
              </w:rPr>
            </w:pPr>
            <w:r w:rsidRPr="00D1416C">
              <w:rPr>
                <w:rFonts w:asciiTheme="minorBidi" w:hAnsiTheme="minorBidi"/>
              </w:rPr>
              <w:t>Assess other programme management factors important for delivery, such as:</w:t>
            </w:r>
          </w:p>
          <w:p w14:paraId="67C03422" w14:textId="77777777" w:rsidR="00A05715" w:rsidRPr="00D1416C" w:rsidRDefault="00A05715" w:rsidP="00A05715">
            <w:pPr>
              <w:pStyle w:val="ListParagraph"/>
              <w:numPr>
                <w:ilvl w:val="1"/>
                <w:numId w:val="34"/>
              </w:numPr>
              <w:spacing w:after="0"/>
              <w:jc w:val="both"/>
              <w:rPr>
                <w:rFonts w:asciiTheme="minorBidi" w:hAnsiTheme="minorBidi"/>
              </w:rPr>
            </w:pPr>
            <w:r w:rsidRPr="00D1416C">
              <w:rPr>
                <w:rFonts w:asciiTheme="minorBidi" w:hAnsiTheme="minorBidi"/>
              </w:rPr>
              <w:t xml:space="preserve">Working relationships within the team </w:t>
            </w:r>
          </w:p>
          <w:p w14:paraId="539CEA0C" w14:textId="77777777" w:rsidR="00A05715" w:rsidRPr="00D1416C" w:rsidRDefault="00A05715" w:rsidP="00A05715">
            <w:pPr>
              <w:pStyle w:val="ListParagraph"/>
              <w:numPr>
                <w:ilvl w:val="1"/>
                <w:numId w:val="34"/>
              </w:numPr>
              <w:spacing w:after="0"/>
              <w:jc w:val="both"/>
              <w:rPr>
                <w:rFonts w:asciiTheme="minorBidi" w:hAnsiTheme="minorBidi"/>
              </w:rPr>
            </w:pPr>
            <w:r w:rsidRPr="00D1416C">
              <w:rPr>
                <w:rFonts w:asciiTheme="minorBidi" w:hAnsiTheme="minorBidi"/>
              </w:rPr>
              <w:t>Working relationships with partners and donors</w:t>
            </w:r>
          </w:p>
          <w:p w14:paraId="45CBA534" w14:textId="77777777" w:rsidR="00A05715" w:rsidRPr="00D1416C" w:rsidRDefault="00A05715" w:rsidP="00A05715">
            <w:pPr>
              <w:pStyle w:val="ListParagraph"/>
              <w:numPr>
                <w:ilvl w:val="1"/>
                <w:numId w:val="34"/>
              </w:numPr>
              <w:spacing w:after="0"/>
              <w:jc w:val="both"/>
              <w:rPr>
                <w:rFonts w:asciiTheme="minorBidi" w:hAnsiTheme="minorBidi"/>
              </w:rPr>
            </w:pPr>
            <w:r w:rsidRPr="00D1416C">
              <w:rPr>
                <w:rFonts w:asciiTheme="minorBidi" w:hAnsiTheme="minorBidi"/>
              </w:rPr>
              <w:t xml:space="preserve">Learning processes such as self-evaluation, and coordination </w:t>
            </w:r>
          </w:p>
          <w:p w14:paraId="308D8360" w14:textId="77777777" w:rsidR="00A05715" w:rsidRPr="00D1416C" w:rsidRDefault="00A05715" w:rsidP="00A05715">
            <w:pPr>
              <w:pStyle w:val="ListParagraph"/>
              <w:numPr>
                <w:ilvl w:val="1"/>
                <w:numId w:val="34"/>
              </w:numPr>
              <w:spacing w:after="0"/>
              <w:jc w:val="both"/>
              <w:rPr>
                <w:rFonts w:asciiTheme="minorBidi" w:hAnsiTheme="minorBidi"/>
              </w:rPr>
            </w:pPr>
            <w:r w:rsidRPr="00D1416C">
              <w:rPr>
                <w:rFonts w:asciiTheme="minorBidi" w:hAnsiTheme="minorBidi"/>
              </w:rPr>
              <w:t xml:space="preserve">Internal and external communication. </w:t>
            </w:r>
          </w:p>
        </w:tc>
      </w:tr>
      <w:tr w:rsidR="00A05715" w:rsidRPr="00D1416C" w14:paraId="58475236" w14:textId="77777777" w:rsidTr="00E12EA6">
        <w:tc>
          <w:tcPr>
            <w:tcW w:w="1525" w:type="dxa"/>
            <w:tcBorders>
              <w:top w:val="single" w:sz="4" w:space="0" w:color="auto"/>
              <w:left w:val="single" w:sz="4" w:space="0" w:color="auto"/>
              <w:bottom w:val="single" w:sz="4" w:space="0" w:color="auto"/>
              <w:right w:val="single" w:sz="4" w:space="0" w:color="auto"/>
            </w:tcBorders>
            <w:hideMark/>
          </w:tcPr>
          <w:p w14:paraId="50ABD47C" w14:textId="77777777" w:rsidR="00A05715" w:rsidRPr="00D1416C" w:rsidRDefault="00A05715" w:rsidP="00E12EA6">
            <w:pPr>
              <w:spacing w:after="0"/>
              <w:jc w:val="both"/>
              <w:rPr>
                <w:rFonts w:asciiTheme="minorBidi" w:hAnsiTheme="minorBidi"/>
                <w:lang w:val="en-GB"/>
              </w:rPr>
            </w:pPr>
            <w:r w:rsidRPr="00D1416C">
              <w:rPr>
                <w:rFonts w:asciiTheme="minorBidi" w:hAnsiTheme="minorBidi"/>
                <w:lang w:val="en-GB"/>
              </w:rPr>
              <w:lastRenderedPageBreak/>
              <w:t>Impact</w:t>
            </w:r>
          </w:p>
        </w:tc>
        <w:tc>
          <w:tcPr>
            <w:tcW w:w="8483" w:type="dxa"/>
            <w:tcBorders>
              <w:top w:val="single" w:sz="4" w:space="0" w:color="auto"/>
              <w:left w:val="single" w:sz="4" w:space="0" w:color="auto"/>
              <w:bottom w:val="single" w:sz="4" w:space="0" w:color="auto"/>
              <w:right w:val="single" w:sz="4" w:space="0" w:color="auto"/>
            </w:tcBorders>
          </w:tcPr>
          <w:p w14:paraId="6B037E93" w14:textId="77777777" w:rsidR="00A05715" w:rsidRPr="00D1416C" w:rsidRDefault="00A05715" w:rsidP="00A05715">
            <w:pPr>
              <w:numPr>
                <w:ilvl w:val="0"/>
                <w:numId w:val="34"/>
              </w:numPr>
              <w:spacing w:after="0" w:line="240" w:lineRule="auto"/>
              <w:jc w:val="both"/>
              <w:rPr>
                <w:rFonts w:asciiTheme="minorBidi" w:hAnsiTheme="minorBidi"/>
              </w:rPr>
            </w:pPr>
            <w:r w:rsidRPr="00D1416C">
              <w:rPr>
                <w:rFonts w:asciiTheme="minorBidi" w:hAnsiTheme="minorBidi"/>
              </w:rPr>
              <w:t>How many people were directly and indirectly affected?</w:t>
            </w:r>
          </w:p>
          <w:p w14:paraId="001BABF7" w14:textId="77777777" w:rsidR="00A05715" w:rsidRPr="00D1416C" w:rsidRDefault="00A05715" w:rsidP="00A05715">
            <w:pPr>
              <w:numPr>
                <w:ilvl w:val="0"/>
                <w:numId w:val="34"/>
              </w:numPr>
              <w:spacing w:after="0" w:line="240" w:lineRule="auto"/>
              <w:jc w:val="both"/>
              <w:rPr>
                <w:rFonts w:asciiTheme="minorBidi" w:hAnsiTheme="minorBidi"/>
              </w:rPr>
            </w:pPr>
            <w:r w:rsidRPr="00D1416C">
              <w:rPr>
                <w:rFonts w:asciiTheme="minorBidi" w:hAnsiTheme="minorBidi"/>
              </w:rPr>
              <w:t>Which were positive and negative, intended or unintended, political, socio-economic and environmental effects?</w:t>
            </w:r>
          </w:p>
          <w:p w14:paraId="40A0DF33" w14:textId="74EA2CB6" w:rsidR="00A05715" w:rsidRPr="00D1416C" w:rsidRDefault="00A05715" w:rsidP="00A05715">
            <w:pPr>
              <w:numPr>
                <w:ilvl w:val="0"/>
                <w:numId w:val="34"/>
              </w:numPr>
              <w:spacing w:after="0" w:line="240" w:lineRule="auto"/>
              <w:jc w:val="both"/>
              <w:rPr>
                <w:rFonts w:asciiTheme="minorBidi" w:hAnsiTheme="minorBidi"/>
              </w:rPr>
            </w:pPr>
            <w:r w:rsidRPr="00D1416C">
              <w:rPr>
                <w:rFonts w:asciiTheme="minorBidi" w:hAnsiTheme="minorBidi"/>
              </w:rPr>
              <w:t xml:space="preserve">What change in </w:t>
            </w:r>
            <w:r w:rsidR="00381033" w:rsidRPr="00D1416C">
              <w:rPr>
                <w:rFonts w:asciiTheme="minorBidi" w:hAnsiTheme="minorBidi"/>
              </w:rPr>
              <w:t>behaviors</w:t>
            </w:r>
            <w:r w:rsidRPr="00D1416C">
              <w:rPr>
                <w:rFonts w:asciiTheme="minorBidi" w:hAnsiTheme="minorBidi"/>
              </w:rPr>
              <w:t xml:space="preserve"> or attitudes could be generated?  </w:t>
            </w:r>
          </w:p>
          <w:p w14:paraId="769F7168" w14:textId="77777777" w:rsidR="00A05715" w:rsidRPr="00D1416C" w:rsidRDefault="00A05715" w:rsidP="00A05715">
            <w:pPr>
              <w:numPr>
                <w:ilvl w:val="0"/>
                <w:numId w:val="34"/>
              </w:numPr>
              <w:spacing w:after="0" w:line="240" w:lineRule="auto"/>
              <w:jc w:val="both"/>
              <w:rPr>
                <w:rFonts w:asciiTheme="minorBidi" w:hAnsiTheme="minorBidi"/>
              </w:rPr>
            </w:pPr>
            <w:r w:rsidRPr="00D1416C">
              <w:rPr>
                <w:rFonts w:asciiTheme="minorBidi" w:hAnsiTheme="minorBidi"/>
              </w:rPr>
              <w:t>What did happen / is likely to happen as a result of the project level? (Overall goal, impact and vision)?</w:t>
            </w:r>
          </w:p>
          <w:p w14:paraId="5DCE8EC0" w14:textId="77777777" w:rsidR="00A05715" w:rsidRPr="00D1416C" w:rsidRDefault="00A05715" w:rsidP="00A05715">
            <w:pPr>
              <w:numPr>
                <w:ilvl w:val="0"/>
                <w:numId w:val="34"/>
              </w:numPr>
              <w:spacing w:after="0" w:line="240" w:lineRule="auto"/>
              <w:jc w:val="both"/>
              <w:rPr>
                <w:rFonts w:asciiTheme="minorBidi" w:hAnsiTheme="minorBidi"/>
              </w:rPr>
            </w:pPr>
            <w:r w:rsidRPr="00D1416C">
              <w:rPr>
                <w:rFonts w:asciiTheme="minorBidi" w:hAnsiTheme="minorBidi"/>
              </w:rPr>
              <w:t>To what extend would a scaling-up of the project as a whole or of certain project components be useful?</w:t>
            </w:r>
          </w:p>
        </w:tc>
      </w:tr>
      <w:tr w:rsidR="00A05715" w:rsidRPr="00D1416C" w14:paraId="478A3EE6" w14:textId="77777777" w:rsidTr="00E12EA6">
        <w:tc>
          <w:tcPr>
            <w:tcW w:w="1525" w:type="dxa"/>
            <w:tcBorders>
              <w:top w:val="single" w:sz="4" w:space="0" w:color="auto"/>
              <w:left w:val="single" w:sz="4" w:space="0" w:color="auto"/>
              <w:bottom w:val="single" w:sz="4" w:space="0" w:color="auto"/>
              <w:right w:val="single" w:sz="4" w:space="0" w:color="auto"/>
            </w:tcBorders>
            <w:hideMark/>
          </w:tcPr>
          <w:p w14:paraId="4329C220" w14:textId="77777777" w:rsidR="00A05715" w:rsidRPr="00D1416C" w:rsidRDefault="00A05715" w:rsidP="00E12EA6">
            <w:pPr>
              <w:spacing w:after="0"/>
              <w:jc w:val="both"/>
              <w:rPr>
                <w:rFonts w:asciiTheme="minorBidi" w:hAnsiTheme="minorBidi"/>
                <w:lang w:val="en-GB"/>
              </w:rPr>
            </w:pPr>
            <w:r w:rsidRPr="00D1416C">
              <w:rPr>
                <w:rFonts w:asciiTheme="minorBidi" w:hAnsiTheme="minorBidi"/>
                <w:lang w:val="en-GB"/>
              </w:rPr>
              <w:t>Sustainability</w:t>
            </w:r>
          </w:p>
        </w:tc>
        <w:tc>
          <w:tcPr>
            <w:tcW w:w="8483" w:type="dxa"/>
            <w:tcBorders>
              <w:top w:val="single" w:sz="4" w:space="0" w:color="auto"/>
              <w:left w:val="single" w:sz="4" w:space="0" w:color="auto"/>
              <w:bottom w:val="single" w:sz="4" w:space="0" w:color="auto"/>
              <w:right w:val="single" w:sz="4" w:space="0" w:color="auto"/>
            </w:tcBorders>
          </w:tcPr>
          <w:p w14:paraId="34091DAB" w14:textId="77777777" w:rsidR="00A05715" w:rsidRPr="00D1416C" w:rsidRDefault="00A05715" w:rsidP="00A05715">
            <w:pPr>
              <w:numPr>
                <w:ilvl w:val="0"/>
                <w:numId w:val="34"/>
              </w:numPr>
              <w:spacing w:after="0" w:line="240" w:lineRule="auto"/>
              <w:jc w:val="both"/>
              <w:rPr>
                <w:rFonts w:asciiTheme="minorBidi" w:hAnsiTheme="minorBidi"/>
              </w:rPr>
            </w:pPr>
            <w:r w:rsidRPr="00D1416C">
              <w:rPr>
                <w:rFonts w:asciiTheme="minorBidi" w:hAnsiTheme="minorBidi"/>
              </w:rPr>
              <w:t xml:space="preserve">Will the target group be able to continuously capitalize the project? Can the activities be integrated into an existing system? </w:t>
            </w:r>
          </w:p>
          <w:p w14:paraId="5CC3ED01" w14:textId="77777777" w:rsidR="00A05715" w:rsidRPr="00D1416C" w:rsidRDefault="00A05715" w:rsidP="00A05715">
            <w:pPr>
              <w:numPr>
                <w:ilvl w:val="0"/>
                <w:numId w:val="34"/>
              </w:numPr>
              <w:spacing w:after="0" w:line="240" w:lineRule="auto"/>
              <w:jc w:val="both"/>
              <w:rPr>
                <w:rFonts w:asciiTheme="minorBidi" w:hAnsiTheme="minorBidi"/>
              </w:rPr>
            </w:pPr>
            <w:r w:rsidRPr="00D1416C">
              <w:rPr>
                <w:rFonts w:asciiTheme="minorBidi" w:hAnsiTheme="minorBidi"/>
              </w:rPr>
              <w:t xml:space="preserve">Is the project likely to attract further funding? Is the project likely to be economically self-sustaining? </w:t>
            </w:r>
          </w:p>
          <w:p w14:paraId="63682EEE" w14:textId="77777777" w:rsidR="00A05715" w:rsidRPr="00D1416C" w:rsidRDefault="00A05715" w:rsidP="00A05715">
            <w:pPr>
              <w:numPr>
                <w:ilvl w:val="0"/>
                <w:numId w:val="34"/>
              </w:numPr>
              <w:spacing w:after="0" w:line="240" w:lineRule="auto"/>
              <w:jc w:val="both"/>
              <w:rPr>
                <w:rFonts w:asciiTheme="minorBidi" w:hAnsiTheme="minorBidi"/>
              </w:rPr>
            </w:pPr>
            <w:r w:rsidRPr="00D1416C">
              <w:rPr>
                <w:rFonts w:asciiTheme="minorBidi" w:hAnsiTheme="minorBidi"/>
              </w:rPr>
              <w:t xml:space="preserve">Are the intended changes by the project likely to be longer lasting? </w:t>
            </w:r>
          </w:p>
          <w:p w14:paraId="2EDD4C0F" w14:textId="77777777" w:rsidR="00A05715" w:rsidRPr="00D1416C" w:rsidRDefault="00A05715" w:rsidP="00A05715">
            <w:pPr>
              <w:numPr>
                <w:ilvl w:val="0"/>
                <w:numId w:val="34"/>
              </w:numPr>
              <w:spacing w:after="0" w:line="240" w:lineRule="auto"/>
              <w:jc w:val="both"/>
              <w:rPr>
                <w:rFonts w:asciiTheme="minorBidi" w:hAnsiTheme="minorBidi"/>
              </w:rPr>
            </w:pPr>
            <w:r w:rsidRPr="00D1416C">
              <w:rPr>
                <w:rFonts w:asciiTheme="minorBidi" w:hAnsiTheme="minorBidi"/>
              </w:rPr>
              <w:t>Which possible environmental changes can positively or negatively influence the project’s sustainability?</w:t>
            </w:r>
          </w:p>
          <w:p w14:paraId="7ABBAEFE" w14:textId="77777777" w:rsidR="00A05715" w:rsidRPr="00D1416C" w:rsidRDefault="00A05715" w:rsidP="00A05715">
            <w:pPr>
              <w:numPr>
                <w:ilvl w:val="0"/>
                <w:numId w:val="34"/>
              </w:numPr>
              <w:spacing w:after="0" w:line="240" w:lineRule="auto"/>
              <w:jc w:val="both"/>
              <w:rPr>
                <w:rFonts w:asciiTheme="minorBidi" w:hAnsiTheme="minorBidi"/>
              </w:rPr>
            </w:pPr>
            <w:r w:rsidRPr="00D1416C">
              <w:rPr>
                <w:rFonts w:asciiTheme="minorBidi" w:hAnsiTheme="minorBidi"/>
              </w:rPr>
              <w:t>What are the major factors influencing the achievement or non-achievement of sustainability of the project?</w:t>
            </w:r>
          </w:p>
          <w:p w14:paraId="0D35346C" w14:textId="77777777" w:rsidR="00A05715" w:rsidRPr="00D1416C" w:rsidRDefault="00A05715" w:rsidP="00A05715">
            <w:pPr>
              <w:pStyle w:val="ListParagraph"/>
              <w:numPr>
                <w:ilvl w:val="0"/>
                <w:numId w:val="34"/>
              </w:numPr>
              <w:spacing w:after="0"/>
              <w:jc w:val="both"/>
              <w:rPr>
                <w:rFonts w:asciiTheme="minorBidi" w:hAnsiTheme="minorBidi"/>
              </w:rPr>
            </w:pPr>
            <w:r w:rsidRPr="00D1416C">
              <w:rPr>
                <w:rFonts w:asciiTheme="minorBidi" w:hAnsiTheme="minorBidi"/>
              </w:rPr>
              <w:t xml:space="preserve">The acceptance of the project? </w:t>
            </w:r>
          </w:p>
          <w:p w14:paraId="4D28C74F" w14:textId="77777777" w:rsidR="00A05715" w:rsidRPr="00D1416C" w:rsidRDefault="00A05715" w:rsidP="00A05715">
            <w:pPr>
              <w:pStyle w:val="ListParagraph"/>
              <w:numPr>
                <w:ilvl w:val="0"/>
                <w:numId w:val="34"/>
              </w:numPr>
              <w:spacing w:after="0"/>
              <w:jc w:val="both"/>
              <w:rPr>
                <w:rFonts w:asciiTheme="minorBidi" w:hAnsiTheme="minorBidi"/>
              </w:rPr>
            </w:pPr>
            <w:r w:rsidRPr="00D1416C">
              <w:rPr>
                <w:rFonts w:asciiTheme="minorBidi" w:hAnsiTheme="minorBidi"/>
              </w:rPr>
              <w:t>Is the project likely to contribute to lasting benefits? Who will ensure continuity of project activities in the project area?</w:t>
            </w:r>
          </w:p>
          <w:p w14:paraId="307304C1" w14:textId="12946501" w:rsidR="00A05715" w:rsidRPr="00D1416C" w:rsidRDefault="00A05715" w:rsidP="00A05715">
            <w:pPr>
              <w:pStyle w:val="ListParagraph"/>
              <w:numPr>
                <w:ilvl w:val="0"/>
                <w:numId w:val="34"/>
              </w:numPr>
              <w:spacing w:after="0"/>
              <w:jc w:val="both"/>
              <w:rPr>
                <w:rFonts w:asciiTheme="minorBidi" w:hAnsiTheme="minorBidi"/>
              </w:rPr>
            </w:pPr>
            <w:r w:rsidRPr="00D1416C">
              <w:rPr>
                <w:rFonts w:asciiTheme="minorBidi" w:hAnsiTheme="minorBidi"/>
              </w:rPr>
              <w:t xml:space="preserve">Is there evidence of </w:t>
            </w:r>
            <w:r w:rsidR="00B61F14" w:rsidRPr="00D1416C">
              <w:rPr>
                <w:rFonts w:asciiTheme="minorBidi" w:hAnsiTheme="minorBidi"/>
              </w:rPr>
              <w:t>organizations</w:t>
            </w:r>
            <w:r w:rsidRPr="00D1416C">
              <w:rPr>
                <w:rFonts w:asciiTheme="minorBidi" w:hAnsiTheme="minorBidi"/>
              </w:rPr>
              <w:t>/partners/communities that have copied, up scaled or replicated project activities beyond the immediate project area? Is such replication or magnification likely?</w:t>
            </w:r>
          </w:p>
        </w:tc>
      </w:tr>
    </w:tbl>
    <w:p w14:paraId="372B4C38" w14:textId="54AB0F62" w:rsidR="00A05715" w:rsidRPr="00D1416C" w:rsidRDefault="00A05715" w:rsidP="00184A1E">
      <w:pPr>
        <w:spacing w:after="0" w:line="240" w:lineRule="auto"/>
        <w:rPr>
          <w:rFonts w:asciiTheme="minorBidi" w:hAnsiTheme="minorBidi"/>
          <w:b/>
          <w:bCs/>
          <w:color w:val="FF0000"/>
        </w:rPr>
      </w:pPr>
    </w:p>
    <w:p w14:paraId="7F639EF2" w14:textId="2BD5A28D" w:rsidR="00A05715" w:rsidRPr="00D1416C" w:rsidRDefault="00A05715" w:rsidP="00184A1E">
      <w:pPr>
        <w:spacing w:after="0" w:line="240" w:lineRule="auto"/>
        <w:rPr>
          <w:rFonts w:asciiTheme="minorBidi" w:hAnsiTheme="minorBidi"/>
          <w:b/>
          <w:bCs/>
          <w:color w:val="FF0000"/>
        </w:rPr>
      </w:pPr>
    </w:p>
    <w:p w14:paraId="7FCF3D36" w14:textId="77777777" w:rsidR="00A05715" w:rsidRPr="00D1416C" w:rsidRDefault="00A05715" w:rsidP="00A05715">
      <w:pPr>
        <w:jc w:val="both"/>
        <w:rPr>
          <w:rFonts w:asciiTheme="minorBidi" w:hAnsiTheme="minorBidi"/>
          <w:b/>
          <w:lang w:val="en-GB"/>
        </w:rPr>
      </w:pPr>
      <w:r w:rsidRPr="00D1416C">
        <w:rPr>
          <w:rFonts w:asciiTheme="minorBidi" w:hAnsiTheme="minorBidi"/>
          <w:b/>
          <w:lang w:val="en-GB"/>
        </w:rPr>
        <w:t>Child rights, gender and inclusion</w:t>
      </w:r>
    </w:p>
    <w:p w14:paraId="4C6C2D7D" w14:textId="7345C02A" w:rsidR="00A05715" w:rsidRPr="00D1416C" w:rsidRDefault="00A05715" w:rsidP="00A05715">
      <w:pPr>
        <w:spacing w:after="0" w:line="240" w:lineRule="auto"/>
        <w:jc w:val="both"/>
        <w:rPr>
          <w:rFonts w:asciiTheme="minorBidi" w:hAnsiTheme="minorBidi"/>
          <w:lang w:eastAsia="en-GB"/>
        </w:rPr>
      </w:pPr>
      <w:r w:rsidRPr="00D1416C">
        <w:rPr>
          <w:rFonts w:asciiTheme="minorBidi" w:hAnsiTheme="minorBidi"/>
          <w:lang w:eastAsia="en-GB"/>
        </w:rPr>
        <w:t xml:space="preserve">In line with Plan International’s values and </w:t>
      </w:r>
      <w:r w:rsidR="00E12EA6" w:rsidRPr="00D1416C">
        <w:rPr>
          <w:rFonts w:asciiTheme="minorBidi" w:hAnsiTheme="minorBidi"/>
          <w:lang w:eastAsia="en-GB"/>
        </w:rPr>
        <w:t>organizational</w:t>
      </w:r>
      <w:r w:rsidRPr="00D1416C">
        <w:rPr>
          <w:rFonts w:asciiTheme="minorBidi" w:hAnsiTheme="minorBidi"/>
          <w:lang w:eastAsia="en-GB"/>
        </w:rPr>
        <w:t xml:space="preserve"> ambition, all evaluations should seek to </w:t>
      </w:r>
      <w:r w:rsidR="00381033" w:rsidRPr="00D1416C">
        <w:rPr>
          <w:rFonts w:asciiTheme="minorBidi" w:hAnsiTheme="minorBidi"/>
          <w:lang w:eastAsia="en-GB"/>
        </w:rPr>
        <w:t>priorities</w:t>
      </w:r>
      <w:r w:rsidRPr="00D1416C">
        <w:rPr>
          <w:rFonts w:asciiTheme="minorBidi" w:hAnsiTheme="minorBidi"/>
          <w:lang w:eastAsia="en-GB"/>
        </w:rPr>
        <w:t xml:space="preserve"> a focus on child rights, gender and inclusion, and trying to understand the extent to which the project applied gender and inclusion sensitive approaches and explicitly aimed for results that improve the rights of children and young people and gender equality. All other evaluation questions </w:t>
      </w:r>
      <w:r w:rsidR="00381033" w:rsidRPr="00D1416C">
        <w:rPr>
          <w:rFonts w:asciiTheme="minorBidi" w:hAnsiTheme="minorBidi"/>
          <w:lang w:eastAsia="en-GB"/>
        </w:rPr>
        <w:t>prioritized</w:t>
      </w:r>
      <w:r w:rsidRPr="00D1416C">
        <w:rPr>
          <w:rFonts w:asciiTheme="minorBidi" w:hAnsiTheme="minorBidi"/>
          <w:lang w:eastAsia="en-GB"/>
        </w:rPr>
        <w:t xml:space="preserve"> should also seek to mainstream child rights, gender, and inclusion considerations as part of their enquiry.</w:t>
      </w:r>
    </w:p>
    <w:p w14:paraId="6D19EB66" w14:textId="77777777" w:rsidR="00A05715" w:rsidRPr="00D1416C" w:rsidRDefault="00A05715" w:rsidP="00A05715">
      <w:pPr>
        <w:spacing w:after="0" w:line="240" w:lineRule="auto"/>
        <w:rPr>
          <w:rFonts w:asciiTheme="minorBidi" w:hAnsiTheme="minorBidi"/>
          <w:sz w:val="2"/>
          <w:szCs w:val="2"/>
          <w:lang w:eastAsia="en-GB"/>
        </w:rPr>
      </w:pPr>
    </w:p>
    <w:p w14:paraId="1668A3D7" w14:textId="77777777" w:rsidR="00A05715" w:rsidRPr="00D1416C" w:rsidRDefault="00A05715" w:rsidP="00A05715">
      <w:pPr>
        <w:numPr>
          <w:ilvl w:val="0"/>
          <w:numId w:val="32"/>
        </w:numPr>
        <w:jc w:val="both"/>
        <w:rPr>
          <w:rFonts w:asciiTheme="minorBidi" w:hAnsiTheme="minorBidi"/>
          <w:b/>
          <w:lang w:val="en-GB"/>
        </w:rPr>
      </w:pPr>
      <w:r w:rsidRPr="00D1416C">
        <w:rPr>
          <w:rFonts w:asciiTheme="minorBidi" w:hAnsiTheme="minorBidi"/>
          <w:b/>
          <w:lang w:val="en-GB"/>
        </w:rPr>
        <w:lastRenderedPageBreak/>
        <w:t>Users of the Evaluation</w:t>
      </w:r>
      <w:r w:rsidRPr="00D1416C">
        <w:rPr>
          <w:rFonts w:asciiTheme="minorBidi" w:hAnsiTheme="minorBidi"/>
          <w:b/>
          <w:lang w:val="en-GB"/>
        </w:rPr>
        <w:tab/>
      </w:r>
      <w:r w:rsidRPr="00D1416C">
        <w:rPr>
          <w:rFonts w:asciiTheme="minorBidi" w:hAnsiTheme="minorBidi"/>
          <w:b/>
          <w:lang w:val="en-GB"/>
        </w:rPr>
        <w:tab/>
      </w:r>
      <w:r w:rsidRPr="00D1416C">
        <w:rPr>
          <w:rFonts w:asciiTheme="minorBidi" w:hAnsiTheme="minorBidi"/>
          <w:b/>
          <w:lang w:val="en-GB"/>
        </w:rPr>
        <w:tab/>
      </w:r>
      <w:r w:rsidRPr="00D1416C">
        <w:rPr>
          <w:rFonts w:asciiTheme="minorBidi" w:hAnsiTheme="minorBidi"/>
          <w:b/>
          <w:lang w:val="en-GB"/>
        </w:rPr>
        <w:tab/>
      </w:r>
      <w:r w:rsidRPr="00D1416C">
        <w:rPr>
          <w:rFonts w:asciiTheme="minorBidi" w:hAnsiTheme="minorBidi"/>
          <w:b/>
          <w:lang w:val="en-GB"/>
        </w:rPr>
        <w:tab/>
      </w:r>
    </w:p>
    <w:p w14:paraId="47622547" w14:textId="6E75526B" w:rsidR="00A05715" w:rsidRPr="00D1416C" w:rsidRDefault="00A05715" w:rsidP="00A05715">
      <w:pPr>
        <w:spacing w:after="0" w:line="240" w:lineRule="auto"/>
        <w:jc w:val="both"/>
        <w:rPr>
          <w:rFonts w:asciiTheme="minorBidi" w:hAnsiTheme="minorBidi"/>
        </w:rPr>
      </w:pPr>
      <w:r w:rsidRPr="00D1416C">
        <w:rPr>
          <w:rFonts w:asciiTheme="minorBidi" w:hAnsiTheme="minorBidi"/>
        </w:rPr>
        <w:t>The primary audience of the evaluation report will be internal for Plan International Sudan, Plan International GNO</w:t>
      </w:r>
      <w:r w:rsidR="00D16D1E">
        <w:rPr>
          <w:rFonts w:asciiTheme="minorBidi" w:hAnsiTheme="minorBidi"/>
        </w:rPr>
        <w:t xml:space="preserve"> and BMZ</w:t>
      </w:r>
      <w:r w:rsidRPr="00D1416C">
        <w:rPr>
          <w:rFonts w:asciiTheme="minorBidi" w:hAnsiTheme="minorBidi"/>
        </w:rPr>
        <w:t xml:space="preserve"> as well as </w:t>
      </w:r>
      <w:r w:rsidR="00AD2E8E" w:rsidRPr="00D1416C">
        <w:rPr>
          <w:rFonts w:asciiTheme="minorBidi" w:hAnsiTheme="minorBidi"/>
        </w:rPr>
        <w:t xml:space="preserve">partner Sudanese’s Family Association SFPA </w:t>
      </w:r>
      <w:r w:rsidRPr="00D1416C">
        <w:rPr>
          <w:rFonts w:asciiTheme="minorBidi" w:hAnsiTheme="minorBidi"/>
        </w:rPr>
        <w:t>. A secondary audience may include relevant stakeholders, including government.</w:t>
      </w:r>
    </w:p>
    <w:p w14:paraId="1B3CFB26" w14:textId="77777777" w:rsidR="00A05715" w:rsidRPr="00D1416C" w:rsidRDefault="00A05715" w:rsidP="00A05715">
      <w:pPr>
        <w:jc w:val="both"/>
        <w:rPr>
          <w:rFonts w:asciiTheme="minorBidi" w:hAnsiTheme="minorBidi"/>
          <w:b/>
          <w:sz w:val="2"/>
          <w:szCs w:val="2"/>
        </w:rPr>
      </w:pPr>
    </w:p>
    <w:p w14:paraId="0D7B98EE" w14:textId="77777777" w:rsidR="00A05715" w:rsidRPr="00D1416C" w:rsidRDefault="00A05715" w:rsidP="00A05715">
      <w:pPr>
        <w:numPr>
          <w:ilvl w:val="0"/>
          <w:numId w:val="32"/>
        </w:numPr>
        <w:jc w:val="both"/>
        <w:rPr>
          <w:rFonts w:asciiTheme="minorBidi" w:hAnsiTheme="minorBidi"/>
          <w:b/>
          <w:lang w:val="en-GB"/>
        </w:rPr>
      </w:pPr>
      <w:r w:rsidRPr="00D1416C">
        <w:rPr>
          <w:rFonts w:asciiTheme="minorBidi" w:hAnsiTheme="minorBidi"/>
          <w:b/>
          <w:lang w:val="en-GB"/>
        </w:rPr>
        <w:t>Methods for Data Collection and Analysis:</w:t>
      </w:r>
    </w:p>
    <w:p w14:paraId="59A697CF" w14:textId="2B844879" w:rsidR="00A05715" w:rsidRPr="00D1416C" w:rsidRDefault="00A05715" w:rsidP="00A05715">
      <w:pPr>
        <w:jc w:val="both"/>
        <w:rPr>
          <w:rFonts w:asciiTheme="minorBidi" w:hAnsiTheme="minorBidi"/>
        </w:rPr>
      </w:pPr>
      <w:r w:rsidRPr="00D1416C">
        <w:rPr>
          <w:rFonts w:asciiTheme="minorBidi" w:hAnsiTheme="minorBidi"/>
        </w:rPr>
        <w:t>Following the desk review, the evaluator in close collaboration with Plan International Sudan and local partners will design the evaluation tools to collect the primary data</w:t>
      </w:r>
      <w:r w:rsidRPr="00D1416C">
        <w:rPr>
          <w:rFonts w:asciiTheme="minorBidi" w:hAnsiTheme="minorBidi"/>
          <w:lang w:val="en-GB"/>
        </w:rPr>
        <w:t xml:space="preserve">. </w:t>
      </w:r>
      <w:r w:rsidRPr="00F7474A">
        <w:rPr>
          <w:rFonts w:asciiTheme="minorBidi" w:hAnsiTheme="minorBidi"/>
        </w:rPr>
        <w:t xml:space="preserve">If </w:t>
      </w:r>
      <w:r w:rsidR="008D7AC3" w:rsidRPr="00F7474A">
        <w:rPr>
          <w:rFonts w:asciiTheme="minorBidi" w:hAnsiTheme="minorBidi"/>
        </w:rPr>
        <w:t>applicable</w:t>
      </w:r>
      <w:r w:rsidRPr="00F7474A">
        <w:rPr>
          <w:rFonts w:asciiTheme="minorBidi" w:hAnsiTheme="minorBidi"/>
        </w:rPr>
        <w:t>, the same or similar tools will be used as in the baseline study</w:t>
      </w:r>
      <w:r w:rsidRPr="00F7474A">
        <w:rPr>
          <w:rFonts w:asciiTheme="minorBidi" w:hAnsiTheme="minorBidi"/>
          <w:lang w:val="en-GB"/>
        </w:rPr>
        <w:t xml:space="preserve">, </w:t>
      </w:r>
      <w:r w:rsidRPr="00F7474A">
        <w:rPr>
          <w:rFonts w:asciiTheme="minorBidi" w:hAnsiTheme="minorBidi"/>
        </w:rPr>
        <w:t>to ensure as high a comparability of the findings as possible. The study will include qualitative and quantitative approaches</w:t>
      </w:r>
      <w:r w:rsidRPr="00D1416C">
        <w:rPr>
          <w:rFonts w:asciiTheme="minorBidi" w:hAnsiTheme="minorBidi"/>
        </w:rPr>
        <w:t xml:space="preserve"> with a variety of primary and secondary data sources. The final Evaluation will be participatory and will fully involve all relevant stakeholders in the evaluation process, including children, through child-</w:t>
      </w:r>
      <w:r w:rsidR="00AD2E8E" w:rsidRPr="00D1416C">
        <w:rPr>
          <w:rFonts w:asciiTheme="minorBidi" w:hAnsiTheme="minorBidi"/>
        </w:rPr>
        <w:t>centered</w:t>
      </w:r>
      <w:r w:rsidRPr="00D1416C">
        <w:rPr>
          <w:rFonts w:asciiTheme="minorBidi" w:hAnsiTheme="minorBidi"/>
        </w:rPr>
        <w:t xml:space="preserve"> participatory methods.</w:t>
      </w:r>
    </w:p>
    <w:p w14:paraId="671AC6A0" w14:textId="77777777" w:rsidR="00A05715" w:rsidRPr="00D1416C" w:rsidRDefault="00A05715" w:rsidP="00A05715">
      <w:pPr>
        <w:jc w:val="both"/>
        <w:rPr>
          <w:rFonts w:asciiTheme="minorBidi" w:hAnsiTheme="minorBidi"/>
        </w:rPr>
      </w:pPr>
      <w:r w:rsidRPr="00D1416C">
        <w:rPr>
          <w:rFonts w:asciiTheme="minorBidi" w:hAnsiTheme="minorBidi"/>
        </w:rPr>
        <w:t>The feedback from the stakeholders may be collected in different ways depending on the evaluation, but it should give information on what they think about the project, whether it is working or not, what they see as the value for them and how it supports their own or other development efforts. Plan is also interested in seeing the evaluation process as encouraging reflection and dialogue among all the main stakeholders involved in the social issues we work on, from their perspective as well as ours.</w:t>
      </w:r>
    </w:p>
    <w:p w14:paraId="0942CD95" w14:textId="77777777" w:rsidR="00A05715" w:rsidRPr="00D1416C" w:rsidRDefault="00A05715" w:rsidP="00A05715">
      <w:pPr>
        <w:jc w:val="both"/>
        <w:rPr>
          <w:rFonts w:asciiTheme="minorBidi" w:hAnsiTheme="minorBidi"/>
        </w:rPr>
      </w:pPr>
      <w:r w:rsidRPr="00D1416C">
        <w:rPr>
          <w:rFonts w:asciiTheme="minorBidi" w:hAnsiTheme="minorBidi"/>
        </w:rPr>
        <w:t xml:space="preserve">The following are some proposed tools. However, the evaluator should not feel limited to them, if other tools are deemed relevant to this evaluation. The tools provided by the evaluator should be gender-sensitive and where children are involved, child-friendly, and should be tested and will be reviewed and approved by Plan before commencing data collection activities. </w:t>
      </w:r>
    </w:p>
    <w:p w14:paraId="62D57E5B" w14:textId="77777777" w:rsidR="00A05715" w:rsidRPr="00D1416C" w:rsidRDefault="00A05715" w:rsidP="00A05715">
      <w:pPr>
        <w:numPr>
          <w:ilvl w:val="0"/>
          <w:numId w:val="35"/>
        </w:numPr>
        <w:spacing w:line="240" w:lineRule="auto"/>
        <w:jc w:val="both"/>
        <w:rPr>
          <w:rFonts w:asciiTheme="minorBidi" w:hAnsiTheme="minorBidi"/>
        </w:rPr>
      </w:pPr>
      <w:r w:rsidRPr="00D1416C">
        <w:rPr>
          <w:rFonts w:asciiTheme="minorBidi" w:hAnsiTheme="minorBidi"/>
        </w:rPr>
        <w:t>Participatory tools such as focus group discussions, in-depth interviews, observations, semi-structured stakeholder interviews, key informant interviews, workshops, surveys.</w:t>
      </w:r>
    </w:p>
    <w:p w14:paraId="335D4FDC" w14:textId="77777777" w:rsidR="00A05715" w:rsidRPr="00D1416C" w:rsidRDefault="00A05715" w:rsidP="00A05715">
      <w:pPr>
        <w:numPr>
          <w:ilvl w:val="0"/>
          <w:numId w:val="35"/>
        </w:numPr>
        <w:spacing w:line="240" w:lineRule="auto"/>
        <w:jc w:val="both"/>
        <w:rPr>
          <w:rFonts w:asciiTheme="minorBidi" w:hAnsiTheme="minorBidi"/>
        </w:rPr>
      </w:pPr>
      <w:r w:rsidRPr="00D1416C">
        <w:rPr>
          <w:rFonts w:asciiTheme="minorBidi" w:hAnsiTheme="minorBidi"/>
        </w:rPr>
        <w:t xml:space="preserve">We encourage tools where youth can take a lead on implementing them. </w:t>
      </w:r>
    </w:p>
    <w:p w14:paraId="1DCD8CDB" w14:textId="77777777" w:rsidR="00A05715" w:rsidRPr="00D1416C" w:rsidRDefault="00A05715" w:rsidP="00A05715">
      <w:pPr>
        <w:keepNext/>
        <w:keepLines/>
        <w:tabs>
          <w:tab w:val="left" w:pos="709"/>
        </w:tabs>
        <w:spacing w:after="0" w:line="240" w:lineRule="auto"/>
        <w:outlineLvl w:val="2"/>
        <w:rPr>
          <w:rFonts w:asciiTheme="minorBidi" w:hAnsiTheme="minorBidi"/>
          <w:b/>
          <w:bCs/>
          <w:lang w:val="en-GB" w:eastAsia="en-GB"/>
        </w:rPr>
      </w:pPr>
      <w:r w:rsidRPr="00D1416C">
        <w:rPr>
          <w:rFonts w:asciiTheme="minorBidi" w:hAnsiTheme="minorBidi"/>
          <w:b/>
          <w:bCs/>
          <w:lang w:val="en-GB" w:eastAsia="en-GB"/>
        </w:rPr>
        <w:t xml:space="preserve">5.1 Sample </w:t>
      </w:r>
      <w:r w:rsidRPr="00D1416C">
        <w:rPr>
          <w:rFonts w:asciiTheme="minorBidi" w:hAnsiTheme="minorBidi"/>
          <w:b/>
          <w:bCs/>
          <w:lang w:val="en-GB" w:eastAsia="en-GB"/>
        </w:rPr>
        <w:tab/>
      </w:r>
      <w:r w:rsidRPr="00D1416C">
        <w:rPr>
          <w:rFonts w:asciiTheme="minorBidi" w:hAnsiTheme="minorBidi"/>
          <w:b/>
          <w:bCs/>
          <w:lang w:val="en-GB" w:eastAsia="en-GB"/>
        </w:rPr>
        <w:tab/>
      </w:r>
      <w:r w:rsidRPr="00D1416C">
        <w:rPr>
          <w:rFonts w:asciiTheme="minorBidi" w:hAnsiTheme="minorBidi"/>
          <w:b/>
          <w:bCs/>
          <w:lang w:val="en-GB" w:eastAsia="en-GB"/>
        </w:rPr>
        <w:tab/>
      </w:r>
      <w:r w:rsidRPr="00D1416C">
        <w:rPr>
          <w:rFonts w:asciiTheme="minorBidi" w:hAnsiTheme="minorBidi"/>
          <w:b/>
          <w:bCs/>
          <w:lang w:val="en-GB" w:eastAsia="en-GB"/>
        </w:rPr>
        <w:tab/>
      </w:r>
      <w:r w:rsidRPr="00D1416C">
        <w:rPr>
          <w:rFonts w:asciiTheme="minorBidi" w:hAnsiTheme="minorBidi"/>
          <w:b/>
          <w:bCs/>
          <w:lang w:val="en-GB" w:eastAsia="en-GB"/>
        </w:rPr>
        <w:tab/>
      </w:r>
      <w:r w:rsidRPr="00D1416C">
        <w:rPr>
          <w:rFonts w:asciiTheme="minorBidi" w:hAnsiTheme="minorBidi"/>
          <w:b/>
          <w:bCs/>
          <w:lang w:val="en-GB" w:eastAsia="en-GB"/>
        </w:rPr>
        <w:tab/>
        <w:t xml:space="preserve"> </w:t>
      </w:r>
    </w:p>
    <w:p w14:paraId="71A1708B" w14:textId="77777777" w:rsidR="00A05715" w:rsidRPr="00D1416C" w:rsidRDefault="00A05715" w:rsidP="00A05715">
      <w:pPr>
        <w:autoSpaceDE w:val="0"/>
        <w:autoSpaceDN w:val="0"/>
        <w:adjustRightInd w:val="0"/>
        <w:spacing w:after="240" w:line="260" w:lineRule="exact"/>
        <w:jc w:val="both"/>
        <w:rPr>
          <w:rFonts w:asciiTheme="minorBidi" w:eastAsia="Arial" w:hAnsiTheme="minorBidi"/>
          <w:lang w:val="en-GB"/>
        </w:rPr>
      </w:pPr>
      <w:r w:rsidRPr="00D1416C">
        <w:rPr>
          <w:rFonts w:asciiTheme="minorBidi" w:eastAsia="Arial" w:hAnsiTheme="minorBidi"/>
          <w:lang w:val="en-GB"/>
        </w:rPr>
        <w:t xml:space="preserve">The consultant will provide the suggested sampling methodology and size. As a point of reference, the baseline study reached all targeted localities. Plan will review the suggested sampling methodology and size and decide whether to approve it or if any further modifications or changes are needed. </w:t>
      </w:r>
    </w:p>
    <w:p w14:paraId="59676D2B" w14:textId="5BFA4D3E" w:rsidR="00A05715" w:rsidRPr="00D1416C" w:rsidRDefault="00A05715" w:rsidP="00A05715">
      <w:pPr>
        <w:autoSpaceDE w:val="0"/>
        <w:autoSpaceDN w:val="0"/>
        <w:adjustRightInd w:val="0"/>
        <w:spacing w:after="0" w:line="260" w:lineRule="exact"/>
        <w:jc w:val="both"/>
        <w:rPr>
          <w:rFonts w:asciiTheme="minorBidi" w:eastAsia="Arial" w:hAnsiTheme="minorBidi"/>
          <w:lang w:val="en-GB"/>
        </w:rPr>
      </w:pPr>
      <w:r w:rsidRPr="00D1416C">
        <w:rPr>
          <w:rFonts w:asciiTheme="minorBidi" w:eastAsia="Arial" w:hAnsiTheme="minorBidi"/>
          <w:lang w:val="en-GB"/>
        </w:rPr>
        <w:t xml:space="preserve">At a minimum, the evaluation should ensure that it covers the targeted </w:t>
      </w:r>
      <w:r w:rsidR="00AD2E8E" w:rsidRPr="00D1416C">
        <w:rPr>
          <w:rFonts w:asciiTheme="minorBidi" w:hAnsiTheme="minorBidi"/>
          <w:lang w:val="en-GB"/>
        </w:rPr>
        <w:t>Tow</w:t>
      </w:r>
      <w:r w:rsidRPr="00D1416C">
        <w:rPr>
          <w:rFonts w:asciiTheme="minorBidi" w:hAnsiTheme="minorBidi"/>
        </w:rPr>
        <w:t xml:space="preserve"> localities, namely </w:t>
      </w:r>
      <w:proofErr w:type="spellStart"/>
      <w:r w:rsidR="00844FAF" w:rsidRPr="00D1416C">
        <w:rPr>
          <w:rFonts w:asciiTheme="minorBidi" w:hAnsiTheme="minorBidi"/>
        </w:rPr>
        <w:t>Shiekan</w:t>
      </w:r>
      <w:proofErr w:type="spellEnd"/>
      <w:r w:rsidR="00844FAF" w:rsidRPr="00D1416C">
        <w:rPr>
          <w:rFonts w:asciiTheme="minorBidi" w:hAnsiTheme="minorBidi"/>
        </w:rPr>
        <w:t xml:space="preserve"> </w:t>
      </w:r>
      <w:r w:rsidRPr="00D1416C">
        <w:rPr>
          <w:rFonts w:asciiTheme="minorBidi" w:hAnsiTheme="minorBidi"/>
        </w:rPr>
        <w:t>, and</w:t>
      </w:r>
      <w:r w:rsidR="00844FAF" w:rsidRPr="00D1416C">
        <w:rPr>
          <w:rFonts w:asciiTheme="minorBidi" w:hAnsiTheme="minorBidi"/>
        </w:rPr>
        <w:t xml:space="preserve"> West Bara</w:t>
      </w:r>
      <w:r w:rsidRPr="00D1416C">
        <w:rPr>
          <w:rFonts w:asciiTheme="minorBidi" w:hAnsiTheme="minorBidi"/>
        </w:rPr>
        <w:t xml:space="preserve"> in North Kordofan State (NKS).</w:t>
      </w:r>
    </w:p>
    <w:p w14:paraId="6FD40161" w14:textId="77777777" w:rsidR="00A05715" w:rsidRPr="00D1416C" w:rsidRDefault="00A05715" w:rsidP="00A05715">
      <w:pPr>
        <w:autoSpaceDE w:val="0"/>
        <w:autoSpaceDN w:val="0"/>
        <w:adjustRightInd w:val="0"/>
        <w:spacing w:after="240" w:line="260" w:lineRule="exact"/>
        <w:jc w:val="both"/>
        <w:rPr>
          <w:rFonts w:asciiTheme="minorBidi" w:eastAsia="Arial" w:hAnsiTheme="minorBidi"/>
          <w:lang w:val="en-GB"/>
        </w:rPr>
      </w:pPr>
      <w:r w:rsidRPr="00D1416C">
        <w:rPr>
          <w:rFonts w:asciiTheme="minorBidi" w:eastAsia="Arial" w:hAnsiTheme="minorBidi"/>
          <w:lang w:val="en-GB"/>
        </w:rPr>
        <w:t>The sample should be as representative as possible and be gender balanced.</w:t>
      </w:r>
    </w:p>
    <w:p w14:paraId="3345E29F" w14:textId="77777777" w:rsidR="00A05715" w:rsidRPr="00D1416C" w:rsidRDefault="00A05715" w:rsidP="00A05715">
      <w:pPr>
        <w:autoSpaceDE w:val="0"/>
        <w:autoSpaceDN w:val="0"/>
        <w:adjustRightInd w:val="0"/>
        <w:jc w:val="both"/>
        <w:rPr>
          <w:rFonts w:asciiTheme="minorBidi" w:hAnsiTheme="minorBidi"/>
          <w:rtl/>
        </w:rPr>
      </w:pPr>
      <w:r w:rsidRPr="00D1416C">
        <w:rPr>
          <w:rFonts w:asciiTheme="minorBidi" w:hAnsiTheme="minorBidi"/>
          <w:b/>
          <w:bCs/>
          <w:lang w:val="en-GB"/>
        </w:rPr>
        <w:t>Disaggregation of data</w:t>
      </w:r>
      <w:r w:rsidRPr="00D1416C">
        <w:rPr>
          <w:rFonts w:asciiTheme="minorBidi" w:hAnsiTheme="minorBidi"/>
          <w:lang w:val="en-GB"/>
        </w:rPr>
        <w:t xml:space="preserve">: </w:t>
      </w:r>
      <w:r w:rsidRPr="00D1416C">
        <w:rPr>
          <w:rFonts w:asciiTheme="minorBidi" w:hAnsiTheme="minorBidi"/>
        </w:rPr>
        <w:t>All the collected data should be disaggregated by age, sex and location.</w:t>
      </w:r>
    </w:p>
    <w:p w14:paraId="1B13B552" w14:textId="77777777" w:rsidR="00A05715" w:rsidRPr="00D1416C" w:rsidRDefault="00A05715" w:rsidP="00A05715">
      <w:pPr>
        <w:jc w:val="both"/>
        <w:rPr>
          <w:rFonts w:asciiTheme="minorBidi" w:hAnsiTheme="minorBidi"/>
        </w:rPr>
      </w:pPr>
      <w:r w:rsidRPr="00D1416C">
        <w:rPr>
          <w:rFonts w:asciiTheme="minorBidi" w:hAnsiTheme="minorBidi"/>
        </w:rPr>
        <w:t>Plan and partners will play a supportive role including mobilization and the consultant(s) is/are expected to familiarize him/herself with all secondary data relevant to this project from Plan, her partners, communities and other stakeholders.</w:t>
      </w:r>
    </w:p>
    <w:p w14:paraId="5E1FD02C" w14:textId="77777777" w:rsidR="00A05715" w:rsidRPr="00D1416C" w:rsidRDefault="00A05715" w:rsidP="00A05715">
      <w:pPr>
        <w:tabs>
          <w:tab w:val="left" w:pos="1460"/>
        </w:tabs>
        <w:spacing w:after="0" w:line="240" w:lineRule="auto"/>
        <w:rPr>
          <w:rFonts w:asciiTheme="minorBidi" w:hAnsiTheme="minorBidi"/>
          <w:b/>
          <w:bCs/>
          <w:lang w:val="en-GB" w:eastAsia="en-GB"/>
        </w:rPr>
      </w:pPr>
      <w:r w:rsidRPr="00D1416C">
        <w:rPr>
          <w:rFonts w:asciiTheme="minorBidi" w:hAnsiTheme="minorBidi"/>
          <w:b/>
          <w:bCs/>
          <w:lang w:val="en-GB" w:eastAsia="en-GB"/>
        </w:rPr>
        <w:lastRenderedPageBreak/>
        <w:t>5.2 Participant selection</w:t>
      </w:r>
    </w:p>
    <w:p w14:paraId="05820978" w14:textId="77777777" w:rsidR="00A05715" w:rsidRPr="00D1416C" w:rsidRDefault="00A05715" w:rsidP="00A05715">
      <w:pPr>
        <w:spacing w:after="0" w:line="240" w:lineRule="auto"/>
        <w:rPr>
          <w:rFonts w:asciiTheme="minorBidi" w:eastAsia="Arial" w:hAnsiTheme="minorBidi"/>
          <w:lang w:val="en-GB" w:eastAsia="en-GB"/>
        </w:rPr>
      </w:pPr>
      <w:r w:rsidRPr="00D1416C">
        <w:rPr>
          <w:rFonts w:asciiTheme="minorBidi" w:eastAsia="Arial" w:hAnsiTheme="minorBidi"/>
          <w:lang w:val="en-GB" w:eastAsia="en-GB"/>
        </w:rPr>
        <w:t xml:space="preserve">The participants of the assessment will be comprised of representatives of key stakeholders of the project, as listed below. </w:t>
      </w:r>
    </w:p>
    <w:p w14:paraId="68B20021" w14:textId="77777777" w:rsidR="00A05715" w:rsidRPr="00D1416C" w:rsidRDefault="00A05715" w:rsidP="00A05715">
      <w:pPr>
        <w:spacing w:after="0" w:line="240" w:lineRule="auto"/>
        <w:rPr>
          <w:rFonts w:asciiTheme="minorBidi" w:eastAsia="Arial" w:hAnsiTheme="minorBidi"/>
          <w:highlight w:val="green"/>
          <w:lang w:val="en-GB" w:eastAsia="en-GB"/>
        </w:rPr>
      </w:pPr>
    </w:p>
    <w:p w14:paraId="0FBBF365" w14:textId="76066A44" w:rsidR="00A05715" w:rsidRPr="00D1416C" w:rsidRDefault="00A05715" w:rsidP="00A05715">
      <w:pPr>
        <w:numPr>
          <w:ilvl w:val="0"/>
          <w:numId w:val="37"/>
        </w:numPr>
        <w:spacing w:after="0" w:line="240" w:lineRule="auto"/>
        <w:contextualSpacing/>
        <w:jc w:val="both"/>
        <w:rPr>
          <w:rFonts w:asciiTheme="minorBidi" w:eastAsia="Arial" w:hAnsiTheme="minorBidi"/>
          <w:lang w:val="en-GB" w:eastAsia="en-GB"/>
        </w:rPr>
      </w:pPr>
      <w:r w:rsidRPr="00D1416C">
        <w:rPr>
          <w:rFonts w:asciiTheme="minorBidi" w:eastAsia="Arial" w:hAnsiTheme="minorBidi"/>
          <w:lang w:val="en-GB" w:eastAsia="en-GB"/>
        </w:rPr>
        <w:t xml:space="preserve">Project Team from Plan as well as </w:t>
      </w:r>
      <w:r w:rsidR="00844FAF" w:rsidRPr="00D1416C">
        <w:rPr>
          <w:rFonts w:asciiTheme="minorBidi" w:eastAsia="Arial" w:hAnsiTheme="minorBidi"/>
          <w:lang w:val="en-GB" w:eastAsia="en-GB"/>
        </w:rPr>
        <w:t xml:space="preserve">SFPA </w:t>
      </w:r>
    </w:p>
    <w:p w14:paraId="38751167" w14:textId="2220C4D8" w:rsidR="00A05715" w:rsidRPr="00D1416C" w:rsidRDefault="00A05715" w:rsidP="00A05715">
      <w:pPr>
        <w:numPr>
          <w:ilvl w:val="0"/>
          <w:numId w:val="37"/>
        </w:numPr>
        <w:spacing w:after="0" w:line="240" w:lineRule="auto"/>
        <w:contextualSpacing/>
        <w:jc w:val="both"/>
        <w:rPr>
          <w:rFonts w:asciiTheme="minorBidi" w:eastAsia="Arial" w:hAnsiTheme="minorBidi"/>
          <w:lang w:val="en-GB" w:eastAsia="en-GB"/>
        </w:rPr>
      </w:pPr>
      <w:r w:rsidRPr="00D1416C">
        <w:rPr>
          <w:rFonts w:asciiTheme="minorBidi" w:eastAsia="Arial" w:hAnsiTheme="minorBidi"/>
          <w:lang w:val="en-GB" w:eastAsia="en-GB"/>
        </w:rPr>
        <w:t xml:space="preserve">Representatives and staff from </w:t>
      </w:r>
      <w:proofErr w:type="spellStart"/>
      <w:r w:rsidR="00137F85" w:rsidRPr="00D1416C">
        <w:rPr>
          <w:rFonts w:asciiTheme="minorBidi" w:eastAsia="Arial" w:hAnsiTheme="minorBidi"/>
          <w:lang w:val="en-GB" w:eastAsia="en-GB"/>
        </w:rPr>
        <w:t>Shiekan</w:t>
      </w:r>
      <w:proofErr w:type="spellEnd"/>
      <w:r w:rsidR="00137F85" w:rsidRPr="00D1416C">
        <w:rPr>
          <w:rFonts w:asciiTheme="minorBidi" w:eastAsia="Arial" w:hAnsiTheme="minorBidi"/>
          <w:lang w:val="en-GB" w:eastAsia="en-GB"/>
        </w:rPr>
        <w:t xml:space="preserve"> </w:t>
      </w:r>
      <w:r w:rsidRPr="00D1416C">
        <w:rPr>
          <w:rFonts w:asciiTheme="minorBidi" w:eastAsia="Arial" w:hAnsiTheme="minorBidi"/>
          <w:lang w:val="en-GB" w:eastAsia="en-GB"/>
        </w:rPr>
        <w:t xml:space="preserve">locality, SCCW in </w:t>
      </w:r>
      <w:r w:rsidR="006E7B93" w:rsidRPr="00D1416C">
        <w:rPr>
          <w:rFonts w:asciiTheme="minorBidi" w:eastAsia="Arial" w:hAnsiTheme="minorBidi"/>
          <w:lang w:val="en-GB" w:eastAsia="en-GB"/>
        </w:rPr>
        <w:t>North ,</w:t>
      </w:r>
      <w:r w:rsidRPr="00D1416C">
        <w:rPr>
          <w:rFonts w:asciiTheme="minorBidi" w:eastAsia="Arial" w:hAnsiTheme="minorBidi"/>
          <w:lang w:val="en-GB" w:eastAsia="en-GB"/>
        </w:rPr>
        <w:t xml:space="preserve"> project’s targeted CSOs</w:t>
      </w:r>
      <w:r w:rsidR="00137F85" w:rsidRPr="00D1416C">
        <w:rPr>
          <w:rFonts w:asciiTheme="minorBidi" w:eastAsia="Arial" w:hAnsiTheme="minorBidi"/>
          <w:lang w:val="en-GB" w:eastAsia="en-GB"/>
        </w:rPr>
        <w:t xml:space="preserve">, FGM Forums, </w:t>
      </w:r>
      <w:r w:rsidR="006E7B93" w:rsidRPr="00D1416C">
        <w:rPr>
          <w:rFonts w:asciiTheme="minorBidi" w:eastAsia="Arial" w:hAnsiTheme="minorBidi"/>
          <w:lang w:val="en-GB" w:eastAsia="en-GB"/>
        </w:rPr>
        <w:t>(Saleema promoters, CoC member, CBCPN, )</w:t>
      </w:r>
      <w:r w:rsidRPr="00D1416C">
        <w:rPr>
          <w:rFonts w:asciiTheme="minorBidi" w:eastAsia="Arial" w:hAnsiTheme="minorBidi"/>
          <w:lang w:val="en-GB" w:eastAsia="en-GB"/>
        </w:rPr>
        <w:t xml:space="preserve"> will be identified as participants based on the extent of their involvement it the project activities</w:t>
      </w:r>
    </w:p>
    <w:p w14:paraId="7E298098" w14:textId="3A11BA47" w:rsidR="00A05715" w:rsidRPr="00D1416C" w:rsidRDefault="00A05715" w:rsidP="00A05715">
      <w:pPr>
        <w:numPr>
          <w:ilvl w:val="0"/>
          <w:numId w:val="37"/>
        </w:numPr>
        <w:spacing w:after="0" w:line="240" w:lineRule="auto"/>
        <w:contextualSpacing/>
        <w:jc w:val="both"/>
        <w:rPr>
          <w:rFonts w:asciiTheme="minorBidi" w:eastAsia="Arial" w:hAnsiTheme="minorBidi"/>
          <w:lang w:val="en-GB" w:eastAsia="en-GB"/>
        </w:rPr>
      </w:pPr>
      <w:r w:rsidRPr="00D1416C">
        <w:rPr>
          <w:rFonts w:asciiTheme="minorBidi" w:eastAsia="Arial" w:hAnsiTheme="minorBidi"/>
          <w:lang w:val="en-GB" w:eastAsia="en-GB"/>
        </w:rPr>
        <w:t>The community members (mothers, fathers, children, adolescents, and teachers</w:t>
      </w:r>
      <w:r w:rsidR="006E7B93" w:rsidRPr="00D1416C">
        <w:rPr>
          <w:rFonts w:asciiTheme="minorBidi" w:eastAsia="Arial" w:hAnsiTheme="minorBidi"/>
          <w:lang w:val="en-GB" w:eastAsia="en-GB"/>
        </w:rPr>
        <w:t>, midwifes, religious leaders, )</w:t>
      </w:r>
      <w:r w:rsidRPr="00D1416C">
        <w:rPr>
          <w:rFonts w:asciiTheme="minorBidi" w:eastAsia="Arial" w:hAnsiTheme="minorBidi"/>
          <w:lang w:val="en-GB" w:eastAsia="en-GB"/>
        </w:rPr>
        <w:t xml:space="preserve"> will be identified based on: representation of different community groups and community diversity including gender, disability. etc.</w:t>
      </w:r>
    </w:p>
    <w:p w14:paraId="193741CE" w14:textId="77777777" w:rsidR="00A05715" w:rsidRPr="00D1416C" w:rsidRDefault="00A05715" w:rsidP="00A05715">
      <w:pPr>
        <w:spacing w:after="0" w:line="240" w:lineRule="auto"/>
        <w:rPr>
          <w:rFonts w:asciiTheme="minorBidi" w:eastAsia="Arial" w:hAnsiTheme="minorBidi"/>
          <w:lang w:val="en-GB" w:eastAsia="en-GB"/>
        </w:rPr>
      </w:pPr>
    </w:p>
    <w:p w14:paraId="77E4359A" w14:textId="3E656BCE" w:rsidR="00A05715" w:rsidRPr="00D1416C" w:rsidRDefault="00A05715" w:rsidP="00A05715">
      <w:pPr>
        <w:spacing w:after="0" w:line="240" w:lineRule="auto"/>
        <w:rPr>
          <w:rFonts w:asciiTheme="minorBidi" w:eastAsia="Arial" w:hAnsiTheme="minorBidi"/>
          <w:lang w:val="en-GB" w:eastAsia="en-GB"/>
        </w:rPr>
      </w:pPr>
      <w:r w:rsidRPr="00D1416C">
        <w:rPr>
          <w:rFonts w:asciiTheme="minorBidi" w:eastAsia="Arial" w:hAnsiTheme="minorBidi"/>
          <w:lang w:val="en-GB" w:eastAsia="en-GB"/>
        </w:rPr>
        <w:t>Plan will provide contact lists of all stakeholders SCCW, project’s targeted</w:t>
      </w:r>
      <w:r w:rsidR="006E7B93" w:rsidRPr="00D1416C">
        <w:rPr>
          <w:rFonts w:asciiTheme="minorBidi" w:eastAsia="Arial" w:hAnsiTheme="minorBidi"/>
          <w:lang w:val="en-GB" w:eastAsia="en-GB"/>
        </w:rPr>
        <w:t xml:space="preserve"> FGM Forums religious leaders, Saleema, promotors, CBCPNs </w:t>
      </w:r>
      <w:r w:rsidRPr="00D1416C">
        <w:rPr>
          <w:rFonts w:asciiTheme="minorBidi" w:eastAsia="Arial" w:hAnsiTheme="minorBidi"/>
          <w:lang w:val="en-GB" w:eastAsia="en-GB"/>
        </w:rPr>
        <w:t xml:space="preserve"> CSOs and make introduction as necessary.  </w:t>
      </w:r>
    </w:p>
    <w:p w14:paraId="08E956E0" w14:textId="77777777" w:rsidR="00A05715" w:rsidRPr="00D1416C" w:rsidRDefault="00A05715" w:rsidP="00A05715">
      <w:pPr>
        <w:spacing w:after="0" w:line="240" w:lineRule="auto"/>
        <w:rPr>
          <w:rFonts w:asciiTheme="minorBidi" w:eastAsia="Arial" w:hAnsiTheme="minorBidi"/>
          <w:b/>
          <w:lang w:val="en-GB" w:eastAsia="en-GB"/>
        </w:rPr>
      </w:pPr>
    </w:p>
    <w:p w14:paraId="7AB681A6" w14:textId="77777777" w:rsidR="00A05715" w:rsidRPr="00D1416C" w:rsidRDefault="00A05715" w:rsidP="00A05715">
      <w:pPr>
        <w:keepNext/>
        <w:keepLines/>
        <w:numPr>
          <w:ilvl w:val="0"/>
          <w:numId w:val="36"/>
        </w:numPr>
        <w:tabs>
          <w:tab w:val="left" w:pos="426"/>
        </w:tabs>
        <w:spacing w:after="0" w:line="240" w:lineRule="auto"/>
        <w:outlineLvl w:val="2"/>
        <w:rPr>
          <w:rFonts w:asciiTheme="minorBidi" w:hAnsiTheme="minorBidi"/>
          <w:b/>
          <w:bCs/>
          <w:lang w:val="en-GB" w:eastAsia="en-GB"/>
        </w:rPr>
      </w:pPr>
      <w:r w:rsidRPr="00D1416C">
        <w:rPr>
          <w:rFonts w:asciiTheme="minorBidi" w:hAnsiTheme="minorBidi"/>
          <w:b/>
          <w:bCs/>
          <w:lang w:val="en-GB" w:eastAsia="en-GB"/>
        </w:rPr>
        <w:t xml:space="preserve">Ethics and Child Protection </w:t>
      </w:r>
      <w:r w:rsidRPr="00D1416C">
        <w:rPr>
          <w:rFonts w:asciiTheme="minorBidi" w:hAnsiTheme="minorBidi"/>
          <w:b/>
          <w:bCs/>
          <w:lang w:val="en-GB" w:eastAsia="en-GB"/>
        </w:rPr>
        <w:tab/>
      </w:r>
      <w:r w:rsidRPr="00D1416C">
        <w:rPr>
          <w:rFonts w:asciiTheme="minorBidi" w:hAnsiTheme="minorBidi"/>
          <w:b/>
          <w:bCs/>
          <w:lang w:val="en-GB" w:eastAsia="en-GB"/>
        </w:rPr>
        <w:tab/>
      </w:r>
      <w:r w:rsidRPr="00D1416C">
        <w:rPr>
          <w:rFonts w:asciiTheme="minorBidi" w:hAnsiTheme="minorBidi"/>
          <w:b/>
          <w:bCs/>
          <w:lang w:val="en-GB" w:eastAsia="en-GB"/>
        </w:rPr>
        <w:tab/>
      </w:r>
      <w:r w:rsidRPr="00D1416C">
        <w:rPr>
          <w:rFonts w:asciiTheme="minorBidi" w:hAnsiTheme="minorBidi"/>
          <w:b/>
          <w:bCs/>
          <w:lang w:val="en-GB" w:eastAsia="en-GB"/>
        </w:rPr>
        <w:tab/>
      </w:r>
      <w:r w:rsidRPr="00D1416C">
        <w:rPr>
          <w:rFonts w:asciiTheme="minorBidi" w:hAnsiTheme="minorBidi"/>
          <w:b/>
          <w:bCs/>
          <w:lang w:val="en-GB" w:eastAsia="en-GB"/>
        </w:rPr>
        <w:tab/>
      </w:r>
    </w:p>
    <w:p w14:paraId="4698B8F0" w14:textId="53E59F18" w:rsidR="00A05715" w:rsidRPr="00D1416C" w:rsidRDefault="00A05715" w:rsidP="00A05715">
      <w:pPr>
        <w:spacing w:after="0" w:line="240" w:lineRule="auto"/>
        <w:jc w:val="both"/>
        <w:rPr>
          <w:rFonts w:asciiTheme="minorBidi" w:eastAsia="Arial" w:hAnsiTheme="minorBidi"/>
          <w:lang w:val="en-GB" w:eastAsia="en-GB"/>
        </w:rPr>
      </w:pPr>
      <w:r w:rsidRPr="00D1416C">
        <w:rPr>
          <w:rFonts w:asciiTheme="minorBidi" w:eastAsia="Arial" w:hAnsiTheme="minorBidi"/>
          <w:lang w:val="en-GB" w:eastAsia="en-GB"/>
        </w:rPr>
        <w:t xml:space="preserve">Plan International is committed to ensuring that the rights of those participating in data collection or analysis are respected and protected, in accordance with </w:t>
      </w:r>
      <w:r w:rsidR="006E7B93" w:rsidRPr="00D1416C">
        <w:rPr>
          <w:rFonts w:asciiTheme="minorBidi" w:eastAsia="Arial" w:hAnsiTheme="minorBidi"/>
          <w:lang w:val="en-GB" w:eastAsia="en-GB"/>
        </w:rPr>
        <w:t>P</w:t>
      </w:r>
      <w:r w:rsidRPr="00D1416C">
        <w:rPr>
          <w:rFonts w:asciiTheme="minorBidi" w:eastAsia="Arial" w:hAnsiTheme="minorBidi"/>
          <w:u w:val="single"/>
          <w:lang w:val="en-GB" w:eastAsia="en-GB"/>
        </w:rPr>
        <w:t>MERL Standards</w:t>
      </w:r>
      <w:r w:rsidRPr="00D1416C">
        <w:rPr>
          <w:rFonts w:asciiTheme="minorBidi" w:eastAsia="Arial" w:hAnsiTheme="minorBidi"/>
          <w:lang w:val="en-GB" w:eastAsia="en-GB"/>
        </w:rPr>
        <w:t xml:space="preserve"> and our </w:t>
      </w:r>
      <w:r w:rsidRPr="00D1416C">
        <w:rPr>
          <w:rFonts w:asciiTheme="minorBidi" w:eastAsia="Arial" w:hAnsiTheme="minorBidi"/>
          <w:u w:val="single"/>
          <w:lang w:val="en-GB" w:eastAsia="en-GB"/>
        </w:rPr>
        <w:t>Child and Youth Safeguarding Policy</w:t>
      </w:r>
      <w:r w:rsidRPr="00D1416C">
        <w:rPr>
          <w:rFonts w:asciiTheme="minorBidi" w:eastAsia="Arial" w:hAnsiTheme="minorBidi"/>
          <w:lang w:val="en-GB" w:eastAsia="en-GB"/>
        </w:rPr>
        <w:t xml:space="preserve">. All applicants should include details in their proposal on how they will ensure ethics and child protection in the data collection process. Specifically, the consultant(s) shall explain how appropriate, safe, non-discriminatory participation of all stakeholders will be ensured and how special attention will be paid to the needs of children and other vulnerable groups. The consultant(s) shall also explain how confidentiality and anonymity of participants will be guaranteed. </w:t>
      </w:r>
    </w:p>
    <w:p w14:paraId="6BFB9DEF" w14:textId="77777777" w:rsidR="00A05715" w:rsidRPr="00D1416C" w:rsidRDefault="00A05715" w:rsidP="00A05715">
      <w:pPr>
        <w:spacing w:after="0" w:line="240" w:lineRule="auto"/>
        <w:jc w:val="both"/>
        <w:rPr>
          <w:rFonts w:asciiTheme="minorBidi" w:eastAsia="Arial" w:hAnsiTheme="minorBidi"/>
          <w:lang w:val="en-GB" w:eastAsia="en-GB"/>
        </w:rPr>
      </w:pPr>
    </w:p>
    <w:p w14:paraId="2EE6D65B" w14:textId="77777777" w:rsidR="00A05715" w:rsidRPr="00D1416C" w:rsidRDefault="00A05715" w:rsidP="00A05715">
      <w:pPr>
        <w:spacing w:after="0" w:line="240" w:lineRule="auto"/>
        <w:contextualSpacing/>
        <w:jc w:val="both"/>
        <w:rPr>
          <w:rFonts w:asciiTheme="minorBidi" w:eastAsia="Arial" w:hAnsiTheme="minorBidi"/>
          <w:lang w:val="en-GB"/>
        </w:rPr>
      </w:pPr>
      <w:r w:rsidRPr="00D1416C">
        <w:rPr>
          <w:rFonts w:asciiTheme="minorBidi" w:eastAsia="Arial" w:hAnsiTheme="minorBidi"/>
          <w:lang w:val="en-GB"/>
        </w:rPr>
        <w:t>Plan International Sudan is committed to actively safeguarding children from harm and ensuring children’s rights to protection are fully realized. Plan takes seriously the commitment to promote child safe practices and protect children from harm, abuse, neglect and any form of exploitation as they come into contact with Plan supported interventions. In addition, we will take positive action to prevent child abusers from becoming involved with Plan in any way and take stringent measures against any Plan Staff and/or Associate who abuses a child. Our decisions and actions in response to child protection concerns will be guided by the principle of ‘the best interests of the child’. As such, the Evaluation processes must ensure appropriate, safe, non-discriminatory participation; a process of informed and un-coerced consent and withdrawal; confidentiality and anonymity of participants. The Consultant will provide a statement within his/her proposal on how they will ensure ethics and child protection in the process of data collection and visits. This must also include consideration of any risks related to the study and how these will be mitigated.</w:t>
      </w:r>
    </w:p>
    <w:p w14:paraId="68BA36B3" w14:textId="77777777" w:rsidR="00A05715" w:rsidRPr="00D1416C" w:rsidRDefault="00A05715" w:rsidP="00A05715">
      <w:pPr>
        <w:spacing w:after="0" w:line="240" w:lineRule="auto"/>
        <w:contextualSpacing/>
        <w:jc w:val="both"/>
        <w:rPr>
          <w:rFonts w:asciiTheme="minorBidi" w:eastAsia="Arial" w:hAnsiTheme="minorBidi"/>
          <w:lang w:val="en-GB"/>
        </w:rPr>
      </w:pPr>
    </w:p>
    <w:p w14:paraId="4AD16278" w14:textId="77777777" w:rsidR="00A05715" w:rsidRPr="00D1416C" w:rsidRDefault="00A05715" w:rsidP="00A05715">
      <w:pPr>
        <w:spacing w:after="0" w:line="260" w:lineRule="atLeast"/>
        <w:jc w:val="both"/>
        <w:rPr>
          <w:rFonts w:asciiTheme="minorBidi" w:eastAsia="Arial" w:hAnsiTheme="minorBidi"/>
          <w:lang w:val="en-GB"/>
        </w:rPr>
      </w:pPr>
      <w:r w:rsidRPr="00D1416C">
        <w:rPr>
          <w:rFonts w:asciiTheme="minorBidi" w:eastAsia="Arial" w:hAnsiTheme="minorBidi"/>
          <w:lang w:val="en-GB"/>
        </w:rPr>
        <w:t>The consultant that will be selected must adhere to the Child protection Policy. Reference checks will be carried out in conformity with Plan’s Child Protection Policy for the successful candidate before confirming the offer.</w:t>
      </w:r>
    </w:p>
    <w:p w14:paraId="5DBB6F95" w14:textId="77777777" w:rsidR="00A05715" w:rsidRPr="00D1416C" w:rsidRDefault="00A05715" w:rsidP="00A05715">
      <w:pPr>
        <w:spacing w:after="0" w:line="260" w:lineRule="atLeast"/>
        <w:jc w:val="both"/>
        <w:rPr>
          <w:rFonts w:asciiTheme="minorBidi" w:eastAsia="Arial" w:hAnsiTheme="minorBidi"/>
          <w:lang w:val="en-GB"/>
        </w:rPr>
      </w:pPr>
    </w:p>
    <w:p w14:paraId="7AB486BC" w14:textId="77777777" w:rsidR="00A05715" w:rsidRPr="00D1416C" w:rsidRDefault="00A05715" w:rsidP="00A05715">
      <w:pPr>
        <w:spacing w:after="0" w:line="260" w:lineRule="atLeast"/>
        <w:jc w:val="both"/>
        <w:rPr>
          <w:rFonts w:asciiTheme="minorBidi" w:eastAsia="Arial" w:hAnsiTheme="minorBidi"/>
          <w:lang w:val="en-GB"/>
        </w:rPr>
      </w:pPr>
    </w:p>
    <w:p w14:paraId="7AA1D1CE" w14:textId="77777777" w:rsidR="00A05715" w:rsidRPr="00D1416C" w:rsidRDefault="00A05715" w:rsidP="00A05715">
      <w:pPr>
        <w:spacing w:after="0" w:line="260" w:lineRule="atLeast"/>
        <w:jc w:val="both"/>
        <w:rPr>
          <w:rFonts w:asciiTheme="minorBidi" w:eastAsia="Arial" w:hAnsiTheme="minorBidi"/>
          <w:lang w:val="en-GB"/>
        </w:rPr>
      </w:pPr>
    </w:p>
    <w:p w14:paraId="2CFAC140" w14:textId="77777777" w:rsidR="00A05715" w:rsidRPr="00D1416C" w:rsidRDefault="00A05715" w:rsidP="00A05715">
      <w:pPr>
        <w:spacing w:after="0" w:line="260" w:lineRule="atLeast"/>
        <w:jc w:val="both"/>
        <w:rPr>
          <w:rFonts w:asciiTheme="minorBidi" w:eastAsia="Arial" w:hAnsiTheme="minorBidi"/>
          <w:lang w:val="en-GB"/>
        </w:rPr>
      </w:pPr>
    </w:p>
    <w:p w14:paraId="3DC9BFC8" w14:textId="0A682E3C" w:rsidR="00A05715" w:rsidRPr="00D1416C" w:rsidRDefault="00A05715" w:rsidP="00184A1E">
      <w:pPr>
        <w:spacing w:after="0" w:line="240" w:lineRule="auto"/>
        <w:rPr>
          <w:rFonts w:asciiTheme="minorBidi" w:hAnsiTheme="minorBidi"/>
          <w:b/>
          <w:bCs/>
          <w:lang w:val="en-GB"/>
        </w:rPr>
      </w:pPr>
    </w:p>
    <w:p w14:paraId="59C26C24" w14:textId="12BB91B3" w:rsidR="0049602E" w:rsidRPr="00D1416C" w:rsidRDefault="0049602E" w:rsidP="00184A1E">
      <w:pPr>
        <w:spacing w:after="0" w:line="240" w:lineRule="auto"/>
        <w:rPr>
          <w:rFonts w:asciiTheme="minorBidi" w:hAnsiTheme="minorBidi"/>
          <w:b/>
          <w:bCs/>
          <w:lang w:val="en-GB"/>
        </w:rPr>
      </w:pPr>
    </w:p>
    <w:p w14:paraId="40D133BA" w14:textId="34BA4D26" w:rsidR="0049602E" w:rsidRPr="00D1416C" w:rsidRDefault="0049602E" w:rsidP="00184A1E">
      <w:pPr>
        <w:spacing w:after="0" w:line="240" w:lineRule="auto"/>
        <w:rPr>
          <w:rFonts w:asciiTheme="minorBidi" w:hAnsiTheme="minorBidi"/>
          <w:b/>
          <w:bCs/>
          <w:lang w:val="en-GB"/>
        </w:rPr>
      </w:pPr>
    </w:p>
    <w:p w14:paraId="6A2E77D4" w14:textId="13B7F5BB" w:rsidR="0049602E" w:rsidRPr="00D1416C" w:rsidRDefault="0049602E" w:rsidP="00184A1E">
      <w:pPr>
        <w:spacing w:after="0" w:line="240" w:lineRule="auto"/>
        <w:rPr>
          <w:rFonts w:asciiTheme="minorBidi" w:hAnsiTheme="minorBidi"/>
          <w:b/>
          <w:bCs/>
          <w:lang w:val="en-GB"/>
        </w:rPr>
      </w:pPr>
    </w:p>
    <w:p w14:paraId="135AC820" w14:textId="1CBC2827" w:rsidR="0049602E" w:rsidRPr="00D1416C" w:rsidRDefault="0049602E" w:rsidP="00184A1E">
      <w:pPr>
        <w:spacing w:after="0" w:line="240" w:lineRule="auto"/>
        <w:rPr>
          <w:rFonts w:asciiTheme="minorBidi" w:hAnsiTheme="minorBidi"/>
          <w:b/>
          <w:bCs/>
          <w:lang w:val="en-GB"/>
        </w:rPr>
      </w:pPr>
    </w:p>
    <w:p w14:paraId="795D204E" w14:textId="04AD3CC3" w:rsidR="0049602E" w:rsidRPr="00D1416C" w:rsidRDefault="0049602E" w:rsidP="00184A1E">
      <w:pPr>
        <w:spacing w:after="0" w:line="240" w:lineRule="auto"/>
        <w:rPr>
          <w:rFonts w:asciiTheme="minorBidi" w:hAnsiTheme="minorBidi"/>
          <w:b/>
          <w:bCs/>
          <w:lang w:val="en-GB"/>
        </w:rPr>
      </w:pPr>
    </w:p>
    <w:p w14:paraId="0500B207" w14:textId="06BA57F7" w:rsidR="0049602E" w:rsidRPr="00D1416C" w:rsidRDefault="0049602E" w:rsidP="00184A1E">
      <w:pPr>
        <w:spacing w:after="0" w:line="240" w:lineRule="auto"/>
        <w:rPr>
          <w:rFonts w:asciiTheme="minorBidi" w:hAnsiTheme="minorBidi"/>
          <w:b/>
          <w:bCs/>
          <w:lang w:val="en-GB"/>
        </w:rPr>
      </w:pPr>
    </w:p>
    <w:p w14:paraId="35CD52A8" w14:textId="20E8CC27" w:rsidR="0049602E" w:rsidRPr="00D1416C" w:rsidRDefault="0049602E" w:rsidP="00184A1E">
      <w:pPr>
        <w:spacing w:after="0" w:line="240" w:lineRule="auto"/>
        <w:rPr>
          <w:rFonts w:asciiTheme="minorBidi" w:hAnsiTheme="minorBidi"/>
          <w:b/>
          <w:bCs/>
          <w:lang w:val="en-GB"/>
        </w:rPr>
      </w:pPr>
    </w:p>
    <w:p w14:paraId="27146A2A" w14:textId="77777777" w:rsidR="0073345E" w:rsidRPr="00D1416C" w:rsidRDefault="0073345E" w:rsidP="00184A1E">
      <w:pPr>
        <w:spacing w:after="0" w:line="240" w:lineRule="auto"/>
        <w:rPr>
          <w:rFonts w:asciiTheme="minorBidi" w:hAnsiTheme="minorBidi"/>
          <w:b/>
          <w:bCs/>
          <w:color w:val="FF0000"/>
          <w:lang w:val="en-GB"/>
        </w:rPr>
        <w:sectPr w:rsidR="0073345E" w:rsidRPr="00D1416C" w:rsidSect="00463C58">
          <w:headerReference w:type="default" r:id="rId11"/>
          <w:footerReference w:type="default" r:id="rId12"/>
          <w:pgSz w:w="12240" w:h="15840"/>
          <w:pgMar w:top="1800" w:right="1440" w:bottom="720" w:left="1440" w:header="720" w:footer="720" w:gutter="0"/>
          <w:cols w:space="720"/>
          <w:docGrid w:linePitch="360"/>
        </w:sectPr>
      </w:pPr>
    </w:p>
    <w:p w14:paraId="1DECB4D5" w14:textId="2842D5E5" w:rsidR="0049602E" w:rsidRPr="00D1416C" w:rsidRDefault="0049602E" w:rsidP="00184A1E">
      <w:pPr>
        <w:spacing w:after="0" w:line="240" w:lineRule="auto"/>
        <w:rPr>
          <w:rFonts w:asciiTheme="minorBidi" w:hAnsiTheme="minorBidi"/>
          <w:b/>
          <w:bCs/>
          <w:color w:val="FF0000"/>
          <w:lang w:val="en-GB"/>
        </w:rPr>
      </w:pPr>
    </w:p>
    <w:p w14:paraId="29ECCB2F" w14:textId="1ED49C1C" w:rsidR="0049602E" w:rsidRPr="00D1416C" w:rsidRDefault="0049602E" w:rsidP="00184A1E">
      <w:pPr>
        <w:spacing w:after="0" w:line="240" w:lineRule="auto"/>
        <w:rPr>
          <w:rFonts w:asciiTheme="minorBidi" w:hAnsiTheme="minorBidi"/>
          <w:b/>
          <w:bCs/>
          <w:color w:val="FF0000"/>
          <w:lang w:val="en-GB"/>
        </w:rPr>
      </w:pPr>
    </w:p>
    <w:p w14:paraId="612905CB" w14:textId="77777777" w:rsidR="0073345E" w:rsidRPr="00D1416C" w:rsidRDefault="0073345E" w:rsidP="0073345E">
      <w:pPr>
        <w:keepNext/>
        <w:keepLines/>
        <w:numPr>
          <w:ilvl w:val="0"/>
          <w:numId w:val="36"/>
        </w:numPr>
        <w:tabs>
          <w:tab w:val="left" w:pos="426"/>
        </w:tabs>
        <w:spacing w:after="0" w:line="240" w:lineRule="auto"/>
        <w:ind w:left="567" w:hanging="567"/>
        <w:outlineLvl w:val="2"/>
        <w:rPr>
          <w:rFonts w:asciiTheme="minorBidi" w:hAnsiTheme="minorBidi"/>
          <w:b/>
          <w:bCs/>
          <w:color w:val="000000"/>
          <w:lang w:val="en-GB" w:eastAsia="en-GB"/>
        </w:rPr>
      </w:pPr>
      <w:r w:rsidRPr="00D1416C">
        <w:rPr>
          <w:rFonts w:asciiTheme="minorBidi" w:hAnsiTheme="minorBidi"/>
          <w:b/>
          <w:bCs/>
          <w:color w:val="000000"/>
          <w:lang w:val="en-GB" w:eastAsia="en-GB"/>
        </w:rPr>
        <w:t>Timeline and Key Deliverables</w:t>
      </w:r>
      <w:r w:rsidRPr="00D1416C">
        <w:rPr>
          <w:rFonts w:asciiTheme="minorBidi" w:hAnsiTheme="minorBidi"/>
          <w:b/>
          <w:bCs/>
          <w:color w:val="000000"/>
          <w:lang w:val="en-GB" w:eastAsia="en-GB"/>
        </w:rPr>
        <w:tab/>
      </w:r>
      <w:r w:rsidRPr="00D1416C">
        <w:rPr>
          <w:rFonts w:asciiTheme="minorBidi" w:hAnsiTheme="minorBidi"/>
          <w:b/>
          <w:bCs/>
          <w:color w:val="000000"/>
          <w:lang w:val="en-GB" w:eastAsia="en-GB"/>
        </w:rPr>
        <w:tab/>
      </w:r>
    </w:p>
    <w:p w14:paraId="7DD034B4" w14:textId="77777777" w:rsidR="0073345E" w:rsidRPr="00D1416C" w:rsidRDefault="0073345E" w:rsidP="0073345E">
      <w:pPr>
        <w:spacing w:after="0" w:line="240" w:lineRule="auto"/>
        <w:rPr>
          <w:rFonts w:asciiTheme="minorBidi" w:eastAsia="Arial" w:hAnsiTheme="minorBidi"/>
          <w:color w:val="000000"/>
          <w:lang w:val="en-GB" w:eastAsia="en-GB"/>
        </w:rPr>
      </w:pPr>
      <w:r w:rsidRPr="00D1416C">
        <w:rPr>
          <w:rFonts w:asciiTheme="minorBidi" w:eastAsia="Arial" w:hAnsiTheme="minorBidi"/>
          <w:color w:val="000000"/>
          <w:lang w:val="en-GB" w:eastAsia="en-GB"/>
        </w:rPr>
        <w:t>The entire process is expected to take no more than 2 months.</w:t>
      </w:r>
    </w:p>
    <w:tbl>
      <w:tblPr>
        <w:tblW w:w="5268" w:type="pct"/>
        <w:tblBorders>
          <w:top w:val="single" w:sz="4" w:space="0" w:color="ABABAB"/>
          <w:bottom w:val="single" w:sz="4" w:space="0" w:color="ABABAB"/>
        </w:tblBorders>
        <w:tblLook w:val="04A0" w:firstRow="1" w:lastRow="0" w:firstColumn="1" w:lastColumn="0" w:noHBand="0" w:noVBand="1"/>
      </w:tblPr>
      <w:tblGrid>
        <w:gridCol w:w="1490"/>
        <w:gridCol w:w="4241"/>
        <w:gridCol w:w="2490"/>
        <w:gridCol w:w="5813"/>
      </w:tblGrid>
      <w:tr w:rsidR="0073345E" w:rsidRPr="00D1416C" w14:paraId="48201643" w14:textId="77777777" w:rsidTr="00CF50E3">
        <w:trPr>
          <w:trHeight w:val="317"/>
        </w:trPr>
        <w:tc>
          <w:tcPr>
            <w:tcW w:w="531" w:type="pct"/>
            <w:tcBorders>
              <w:bottom w:val="single" w:sz="4" w:space="0" w:color="ABABAB"/>
            </w:tcBorders>
            <w:shd w:val="clear" w:color="auto" w:fill="auto"/>
          </w:tcPr>
          <w:p w14:paraId="3782D62D" w14:textId="77777777" w:rsidR="0073345E" w:rsidRPr="00D1416C" w:rsidRDefault="0073345E" w:rsidP="00E12EA6">
            <w:pPr>
              <w:spacing w:after="0" w:line="240" w:lineRule="auto"/>
              <w:rPr>
                <w:rFonts w:asciiTheme="minorBidi" w:eastAsia="Arial" w:hAnsiTheme="minorBidi"/>
                <w:b/>
                <w:bCs/>
                <w:color w:val="000000"/>
                <w:lang w:val="en-GB"/>
              </w:rPr>
            </w:pPr>
            <w:r w:rsidRPr="00D1416C">
              <w:rPr>
                <w:rFonts w:asciiTheme="minorBidi" w:eastAsia="Arial" w:hAnsiTheme="minorBidi"/>
                <w:b/>
                <w:bCs/>
                <w:color w:val="000000"/>
                <w:lang w:val="en-GB"/>
              </w:rPr>
              <w:t xml:space="preserve">Deliverable </w:t>
            </w:r>
          </w:p>
        </w:tc>
        <w:tc>
          <w:tcPr>
            <w:tcW w:w="1511" w:type="pct"/>
            <w:tcBorders>
              <w:bottom w:val="single" w:sz="4" w:space="0" w:color="ABABAB"/>
            </w:tcBorders>
            <w:shd w:val="clear" w:color="auto" w:fill="auto"/>
          </w:tcPr>
          <w:p w14:paraId="315F4EB2" w14:textId="77777777" w:rsidR="0073345E" w:rsidRPr="00D1416C" w:rsidRDefault="0073345E" w:rsidP="00E12EA6">
            <w:pPr>
              <w:spacing w:after="0" w:line="240" w:lineRule="auto"/>
              <w:rPr>
                <w:rFonts w:asciiTheme="minorBidi" w:eastAsia="Arial" w:hAnsiTheme="minorBidi"/>
                <w:b/>
                <w:bCs/>
                <w:color w:val="000000"/>
                <w:highlight w:val="green"/>
                <w:lang w:val="en-GB"/>
              </w:rPr>
            </w:pPr>
            <w:r w:rsidRPr="00D1416C">
              <w:rPr>
                <w:rFonts w:asciiTheme="minorBidi" w:eastAsia="Arial" w:hAnsiTheme="minorBidi"/>
                <w:b/>
                <w:bCs/>
                <w:color w:val="000000"/>
                <w:lang w:val="en-GB"/>
              </w:rPr>
              <w:t>Format</w:t>
            </w:r>
          </w:p>
        </w:tc>
        <w:tc>
          <w:tcPr>
            <w:tcW w:w="887" w:type="pct"/>
            <w:tcBorders>
              <w:bottom w:val="single" w:sz="4" w:space="0" w:color="ABABAB"/>
            </w:tcBorders>
            <w:shd w:val="clear" w:color="auto" w:fill="auto"/>
          </w:tcPr>
          <w:p w14:paraId="305ACE0B" w14:textId="77777777" w:rsidR="0073345E" w:rsidRPr="00D1416C" w:rsidRDefault="0073345E" w:rsidP="00E12EA6">
            <w:pPr>
              <w:spacing w:after="0" w:line="240" w:lineRule="auto"/>
              <w:rPr>
                <w:rFonts w:asciiTheme="minorBidi" w:eastAsia="Arial" w:hAnsiTheme="minorBidi"/>
                <w:b/>
                <w:bCs/>
                <w:color w:val="000000"/>
                <w:lang w:val="en-GB"/>
              </w:rPr>
            </w:pPr>
            <w:r w:rsidRPr="00D1416C">
              <w:rPr>
                <w:rFonts w:asciiTheme="minorBidi" w:eastAsia="Arial" w:hAnsiTheme="minorBidi"/>
                <w:b/>
                <w:bCs/>
                <w:color w:val="000000"/>
                <w:lang w:val="en-GB"/>
              </w:rPr>
              <w:t xml:space="preserve">Due </w:t>
            </w:r>
          </w:p>
        </w:tc>
        <w:tc>
          <w:tcPr>
            <w:tcW w:w="2071" w:type="pct"/>
            <w:tcBorders>
              <w:bottom w:val="single" w:sz="4" w:space="0" w:color="ABABAB"/>
            </w:tcBorders>
            <w:shd w:val="clear" w:color="auto" w:fill="auto"/>
          </w:tcPr>
          <w:p w14:paraId="269F4B7F" w14:textId="77777777" w:rsidR="0073345E" w:rsidRPr="00D1416C" w:rsidRDefault="0073345E" w:rsidP="00E12EA6">
            <w:pPr>
              <w:spacing w:after="0" w:line="240" w:lineRule="auto"/>
              <w:rPr>
                <w:rFonts w:asciiTheme="minorBidi" w:eastAsia="Arial" w:hAnsiTheme="minorBidi"/>
                <w:b/>
                <w:bCs/>
                <w:color w:val="000000"/>
                <w:lang w:val="en-GB"/>
              </w:rPr>
            </w:pPr>
            <w:r w:rsidRPr="00D1416C">
              <w:rPr>
                <w:rFonts w:asciiTheme="minorBidi" w:eastAsia="Arial" w:hAnsiTheme="minorBidi"/>
                <w:b/>
                <w:bCs/>
                <w:color w:val="000000"/>
                <w:lang w:val="en-GB"/>
              </w:rPr>
              <w:t xml:space="preserve">Detail  </w:t>
            </w:r>
          </w:p>
        </w:tc>
      </w:tr>
      <w:tr w:rsidR="0073345E" w:rsidRPr="00D1416C" w14:paraId="6B0C0A92" w14:textId="77777777" w:rsidTr="00CF50E3">
        <w:trPr>
          <w:trHeight w:val="434"/>
        </w:trPr>
        <w:tc>
          <w:tcPr>
            <w:tcW w:w="531" w:type="pct"/>
            <w:tcBorders>
              <w:top w:val="single" w:sz="4" w:space="0" w:color="ABABAB"/>
              <w:bottom w:val="single" w:sz="4" w:space="0" w:color="ABABAB"/>
            </w:tcBorders>
            <w:shd w:val="clear" w:color="auto" w:fill="auto"/>
          </w:tcPr>
          <w:p w14:paraId="1202DAFD" w14:textId="77777777" w:rsidR="0073345E" w:rsidRPr="00D1416C" w:rsidRDefault="0073345E" w:rsidP="00E12EA6">
            <w:pPr>
              <w:spacing w:after="0" w:line="240" w:lineRule="auto"/>
              <w:rPr>
                <w:rFonts w:asciiTheme="minorBidi" w:eastAsia="Arial" w:hAnsiTheme="minorBidi"/>
                <w:b/>
                <w:bCs/>
                <w:i/>
                <w:color w:val="000000"/>
                <w:lang w:val="en-GB" w:eastAsia="en-GB"/>
              </w:rPr>
            </w:pPr>
            <w:r w:rsidRPr="00D1416C">
              <w:rPr>
                <w:rFonts w:asciiTheme="minorBidi" w:eastAsia="Arial" w:hAnsiTheme="minorBidi"/>
                <w:b/>
                <w:bCs/>
                <w:i/>
                <w:color w:val="000000"/>
                <w:lang w:val="en-GB" w:eastAsia="en-GB"/>
              </w:rPr>
              <w:t>Tendering, background checks, and contracting</w:t>
            </w:r>
          </w:p>
        </w:tc>
        <w:tc>
          <w:tcPr>
            <w:tcW w:w="1511" w:type="pct"/>
            <w:tcBorders>
              <w:top w:val="single" w:sz="4" w:space="0" w:color="ABABAB"/>
              <w:bottom w:val="single" w:sz="4" w:space="0" w:color="ABABAB"/>
            </w:tcBorders>
            <w:shd w:val="clear" w:color="auto" w:fill="auto"/>
          </w:tcPr>
          <w:p w14:paraId="1297DCCD" w14:textId="77777777" w:rsidR="0073345E" w:rsidRPr="00D1416C" w:rsidRDefault="0073345E" w:rsidP="00E12EA6">
            <w:pPr>
              <w:spacing w:after="0" w:line="240" w:lineRule="auto"/>
              <w:rPr>
                <w:rFonts w:asciiTheme="minorBidi" w:eastAsia="Arial" w:hAnsiTheme="minorBidi"/>
                <w:color w:val="000000"/>
                <w:lang w:val="en-GB"/>
              </w:rPr>
            </w:pPr>
            <w:r w:rsidRPr="00D1416C">
              <w:rPr>
                <w:rFonts w:asciiTheme="minorBidi" w:eastAsia="Arial" w:hAnsiTheme="minorBidi"/>
                <w:color w:val="000000"/>
                <w:lang w:val="en-GB"/>
              </w:rPr>
              <w:t xml:space="preserve">Plan standard bidding and contracts templates. </w:t>
            </w:r>
          </w:p>
        </w:tc>
        <w:tc>
          <w:tcPr>
            <w:tcW w:w="887" w:type="pct"/>
            <w:tcBorders>
              <w:top w:val="single" w:sz="4" w:space="0" w:color="ABABAB"/>
              <w:bottom w:val="single" w:sz="4" w:space="0" w:color="ABABAB"/>
            </w:tcBorders>
            <w:shd w:val="clear" w:color="auto" w:fill="auto"/>
          </w:tcPr>
          <w:p w14:paraId="66FE637C" w14:textId="6C51A55D" w:rsidR="0073345E" w:rsidRPr="00D1416C" w:rsidRDefault="006E7B93" w:rsidP="00E12EA6">
            <w:pPr>
              <w:spacing w:after="0" w:line="240" w:lineRule="auto"/>
              <w:rPr>
                <w:rFonts w:asciiTheme="minorBidi" w:eastAsia="Arial" w:hAnsiTheme="minorBidi"/>
                <w:i/>
                <w:color w:val="FF0000"/>
                <w:lang w:val="en-GB"/>
              </w:rPr>
            </w:pPr>
            <w:r w:rsidRPr="00D1416C">
              <w:rPr>
                <w:rFonts w:asciiTheme="minorBidi" w:eastAsia="Arial" w:hAnsiTheme="minorBidi"/>
                <w:i/>
                <w:color w:val="FF0000"/>
                <w:lang w:val="en-GB"/>
              </w:rPr>
              <w:t>Start tendering</w:t>
            </w:r>
            <w:r w:rsidR="0073345E" w:rsidRPr="00D1416C">
              <w:rPr>
                <w:rFonts w:asciiTheme="minorBidi" w:eastAsia="Arial" w:hAnsiTheme="minorBidi"/>
                <w:i/>
                <w:color w:val="FF0000"/>
                <w:lang w:val="en-GB"/>
              </w:rPr>
              <w:t xml:space="preserve">:  </w:t>
            </w:r>
            <w:r w:rsidR="000431BD">
              <w:rPr>
                <w:rFonts w:asciiTheme="minorBidi" w:eastAsia="Arial" w:hAnsiTheme="minorBidi"/>
                <w:i/>
                <w:color w:val="FF0000"/>
                <w:lang w:val="en-GB"/>
              </w:rPr>
              <w:t>3</w:t>
            </w:r>
            <w:r w:rsidR="000431BD" w:rsidRPr="000431BD">
              <w:rPr>
                <w:rFonts w:asciiTheme="minorBidi" w:eastAsia="Arial" w:hAnsiTheme="minorBidi"/>
                <w:i/>
                <w:color w:val="FF0000"/>
                <w:vertAlign w:val="superscript"/>
                <w:lang w:val="en-GB"/>
              </w:rPr>
              <w:t>rd</w:t>
            </w:r>
            <w:r w:rsidR="000431BD">
              <w:rPr>
                <w:rFonts w:asciiTheme="minorBidi" w:eastAsia="Arial" w:hAnsiTheme="minorBidi"/>
                <w:i/>
                <w:color w:val="FF0000"/>
                <w:lang w:val="en-GB"/>
              </w:rPr>
              <w:t xml:space="preserve"> Nov</w:t>
            </w:r>
            <w:r w:rsidRPr="00D1416C">
              <w:rPr>
                <w:rFonts w:asciiTheme="minorBidi" w:eastAsia="Arial" w:hAnsiTheme="minorBidi"/>
                <w:i/>
                <w:color w:val="FF0000"/>
                <w:lang w:val="en-GB"/>
              </w:rPr>
              <w:t xml:space="preserve"> </w:t>
            </w:r>
            <w:r w:rsidR="0073345E" w:rsidRPr="00D1416C">
              <w:rPr>
                <w:rFonts w:asciiTheme="minorBidi" w:eastAsia="Arial" w:hAnsiTheme="minorBidi"/>
                <w:i/>
                <w:color w:val="FF0000"/>
                <w:lang w:val="en-GB"/>
              </w:rPr>
              <w:t>2021</w:t>
            </w:r>
          </w:p>
          <w:p w14:paraId="483B8308" w14:textId="2E94B3A7" w:rsidR="0073345E" w:rsidRPr="00D1416C" w:rsidRDefault="0073345E" w:rsidP="00E12EA6">
            <w:pPr>
              <w:spacing w:after="0" w:line="240" w:lineRule="auto"/>
              <w:rPr>
                <w:rFonts w:asciiTheme="minorBidi" w:eastAsia="Arial" w:hAnsiTheme="minorBidi"/>
                <w:i/>
                <w:color w:val="FF0000"/>
                <w:lang w:val="en-GB"/>
              </w:rPr>
            </w:pPr>
            <w:r w:rsidRPr="00D1416C">
              <w:rPr>
                <w:rFonts w:asciiTheme="minorBidi" w:eastAsia="Arial" w:hAnsiTheme="minorBidi"/>
                <w:i/>
                <w:color w:val="FF0000"/>
                <w:lang w:val="en-GB"/>
              </w:rPr>
              <w:t xml:space="preserve">Contracting </w:t>
            </w:r>
            <w:r w:rsidR="000431BD">
              <w:rPr>
                <w:rFonts w:asciiTheme="minorBidi" w:eastAsia="Arial" w:hAnsiTheme="minorBidi"/>
                <w:i/>
                <w:color w:val="FF0000"/>
                <w:lang w:val="en-GB"/>
              </w:rPr>
              <w:t>21</w:t>
            </w:r>
            <w:r w:rsidR="000431BD" w:rsidRPr="000431BD">
              <w:rPr>
                <w:rFonts w:asciiTheme="minorBidi" w:eastAsia="Arial" w:hAnsiTheme="minorBidi"/>
                <w:i/>
                <w:color w:val="FF0000"/>
                <w:vertAlign w:val="superscript"/>
                <w:lang w:val="en-GB"/>
              </w:rPr>
              <w:t>st</w:t>
            </w:r>
            <w:r w:rsidR="000431BD">
              <w:rPr>
                <w:rFonts w:asciiTheme="minorBidi" w:eastAsia="Arial" w:hAnsiTheme="minorBidi"/>
                <w:i/>
                <w:color w:val="FF0000"/>
                <w:lang w:val="en-GB"/>
              </w:rPr>
              <w:t xml:space="preserve"> </w:t>
            </w:r>
            <w:r w:rsidRPr="00D1416C">
              <w:rPr>
                <w:rFonts w:asciiTheme="minorBidi" w:eastAsia="Arial" w:hAnsiTheme="minorBidi"/>
                <w:i/>
                <w:color w:val="FF0000"/>
                <w:lang w:val="en-GB"/>
              </w:rPr>
              <w:t xml:space="preserve"> </w:t>
            </w:r>
            <w:r w:rsidR="000431BD">
              <w:rPr>
                <w:rFonts w:asciiTheme="minorBidi" w:eastAsia="Arial" w:hAnsiTheme="minorBidi"/>
                <w:i/>
                <w:color w:val="FF0000"/>
                <w:lang w:val="en-GB"/>
              </w:rPr>
              <w:t>Nov</w:t>
            </w:r>
            <w:r w:rsidR="000431BD" w:rsidRPr="00D1416C">
              <w:rPr>
                <w:rFonts w:asciiTheme="minorBidi" w:eastAsia="Arial" w:hAnsiTheme="minorBidi"/>
                <w:i/>
                <w:color w:val="FF0000"/>
                <w:lang w:val="en-GB"/>
              </w:rPr>
              <w:t xml:space="preserve"> </w:t>
            </w:r>
            <w:r w:rsidRPr="00D1416C">
              <w:rPr>
                <w:rFonts w:asciiTheme="minorBidi" w:eastAsia="Arial" w:hAnsiTheme="minorBidi"/>
                <w:i/>
                <w:color w:val="FF0000"/>
                <w:lang w:val="en-GB"/>
              </w:rPr>
              <w:t>2021</w:t>
            </w:r>
          </w:p>
        </w:tc>
        <w:tc>
          <w:tcPr>
            <w:tcW w:w="2071" w:type="pct"/>
            <w:tcBorders>
              <w:top w:val="single" w:sz="4" w:space="0" w:color="ABABAB"/>
              <w:bottom w:val="single" w:sz="4" w:space="0" w:color="ABABAB"/>
            </w:tcBorders>
            <w:shd w:val="clear" w:color="auto" w:fill="auto"/>
          </w:tcPr>
          <w:p w14:paraId="2E1EB4D5" w14:textId="77777777" w:rsidR="0073345E" w:rsidRPr="00D1416C" w:rsidRDefault="0073345E" w:rsidP="00E12EA6">
            <w:pPr>
              <w:spacing w:after="0" w:line="260" w:lineRule="exact"/>
              <w:rPr>
                <w:rFonts w:asciiTheme="minorBidi" w:eastAsia="Arial" w:hAnsiTheme="minorBidi"/>
                <w:color w:val="000000"/>
                <w:lang w:val="en-GB"/>
              </w:rPr>
            </w:pPr>
            <w:r w:rsidRPr="00D1416C">
              <w:rPr>
                <w:rFonts w:asciiTheme="minorBidi" w:eastAsia="Arial" w:hAnsiTheme="minorBidi"/>
                <w:color w:val="000000"/>
                <w:lang w:val="en-GB"/>
              </w:rPr>
              <w:t xml:space="preserve">Plan International Sudan will undertake bidding process to select   consultant </w:t>
            </w:r>
          </w:p>
        </w:tc>
      </w:tr>
      <w:tr w:rsidR="0073345E" w:rsidRPr="00D1416C" w14:paraId="79DEA950" w14:textId="77777777" w:rsidTr="00CF50E3">
        <w:trPr>
          <w:trHeight w:val="434"/>
        </w:trPr>
        <w:tc>
          <w:tcPr>
            <w:tcW w:w="531" w:type="pct"/>
            <w:shd w:val="clear" w:color="auto" w:fill="auto"/>
          </w:tcPr>
          <w:p w14:paraId="47FE6FE9" w14:textId="77777777" w:rsidR="0073345E" w:rsidRPr="00D1416C" w:rsidRDefault="0073345E" w:rsidP="00E12EA6">
            <w:pPr>
              <w:spacing w:after="0" w:line="240" w:lineRule="auto"/>
              <w:rPr>
                <w:rFonts w:asciiTheme="minorBidi" w:eastAsia="Arial" w:hAnsiTheme="minorBidi"/>
                <w:b/>
                <w:bCs/>
                <w:i/>
                <w:color w:val="000000"/>
                <w:lang w:val="en-GB" w:eastAsia="en-GB"/>
              </w:rPr>
            </w:pPr>
            <w:r w:rsidRPr="00D1416C">
              <w:rPr>
                <w:rFonts w:asciiTheme="minorBidi" w:eastAsia="Arial" w:hAnsiTheme="minorBidi"/>
                <w:b/>
                <w:bCs/>
                <w:i/>
                <w:color w:val="000000"/>
                <w:lang w:val="en-GB" w:eastAsia="en-GB"/>
              </w:rPr>
              <w:t>Inception meeting/call</w:t>
            </w:r>
          </w:p>
        </w:tc>
        <w:tc>
          <w:tcPr>
            <w:tcW w:w="1511" w:type="pct"/>
            <w:shd w:val="clear" w:color="auto" w:fill="auto"/>
          </w:tcPr>
          <w:p w14:paraId="071814A4" w14:textId="77777777" w:rsidR="0073345E" w:rsidRPr="00D1416C" w:rsidRDefault="0073345E" w:rsidP="00E12EA6">
            <w:pPr>
              <w:spacing w:after="0" w:line="240" w:lineRule="auto"/>
              <w:rPr>
                <w:rFonts w:asciiTheme="minorBidi" w:eastAsia="Arial" w:hAnsiTheme="minorBidi"/>
                <w:color w:val="000000"/>
                <w:lang w:val="en-GB"/>
              </w:rPr>
            </w:pPr>
          </w:p>
        </w:tc>
        <w:tc>
          <w:tcPr>
            <w:tcW w:w="887" w:type="pct"/>
            <w:shd w:val="clear" w:color="auto" w:fill="auto"/>
          </w:tcPr>
          <w:p w14:paraId="41DC86A2" w14:textId="526DE96A" w:rsidR="0073345E" w:rsidRPr="00D1416C" w:rsidRDefault="00B26B6F" w:rsidP="00E12EA6">
            <w:pPr>
              <w:spacing w:after="0" w:line="240" w:lineRule="auto"/>
              <w:rPr>
                <w:rFonts w:asciiTheme="minorBidi" w:eastAsia="Arial" w:hAnsiTheme="minorBidi"/>
                <w:i/>
                <w:color w:val="000000"/>
                <w:lang w:val="en-GB"/>
              </w:rPr>
            </w:pPr>
            <w:r>
              <w:rPr>
                <w:rFonts w:asciiTheme="minorBidi" w:eastAsia="Arial" w:hAnsiTheme="minorBidi"/>
                <w:i/>
                <w:color w:val="FF0000"/>
                <w:lang w:val="en-GB"/>
              </w:rPr>
              <w:t>23</w:t>
            </w:r>
            <w:r w:rsidRPr="00B26B6F">
              <w:rPr>
                <w:rFonts w:asciiTheme="minorBidi" w:eastAsia="Arial" w:hAnsiTheme="minorBidi"/>
                <w:i/>
                <w:color w:val="FF0000"/>
                <w:vertAlign w:val="superscript"/>
                <w:lang w:val="en-GB"/>
              </w:rPr>
              <w:t>rd</w:t>
            </w:r>
            <w:r>
              <w:rPr>
                <w:rFonts w:asciiTheme="minorBidi" w:eastAsia="Arial" w:hAnsiTheme="minorBidi"/>
                <w:i/>
                <w:color w:val="FF0000"/>
                <w:lang w:val="en-GB"/>
              </w:rPr>
              <w:t xml:space="preserve">  </w:t>
            </w:r>
            <w:r w:rsidR="00AD4C33">
              <w:rPr>
                <w:rFonts w:asciiTheme="minorBidi" w:eastAsia="Arial" w:hAnsiTheme="minorBidi"/>
                <w:i/>
                <w:color w:val="FF0000"/>
                <w:lang w:val="en-GB"/>
              </w:rPr>
              <w:t xml:space="preserve"> </w:t>
            </w:r>
            <w:r w:rsidR="00AA0467">
              <w:rPr>
                <w:rFonts w:asciiTheme="minorBidi" w:eastAsia="Arial" w:hAnsiTheme="minorBidi"/>
                <w:i/>
                <w:color w:val="FF0000"/>
                <w:lang w:val="en-GB"/>
              </w:rPr>
              <w:t xml:space="preserve"> </w:t>
            </w:r>
            <w:r w:rsidR="006E7B93" w:rsidRPr="00D1416C">
              <w:rPr>
                <w:rFonts w:asciiTheme="minorBidi" w:eastAsia="Arial" w:hAnsiTheme="minorBidi"/>
                <w:i/>
                <w:color w:val="FF0000"/>
                <w:lang w:val="en-GB"/>
              </w:rPr>
              <w:t>Nov</w:t>
            </w:r>
            <w:r w:rsidR="0073345E" w:rsidRPr="00D1416C">
              <w:rPr>
                <w:rFonts w:asciiTheme="minorBidi" w:eastAsia="Arial" w:hAnsiTheme="minorBidi"/>
                <w:i/>
                <w:color w:val="FF0000"/>
                <w:lang w:val="en-GB"/>
              </w:rPr>
              <w:t>. 2021</w:t>
            </w:r>
          </w:p>
        </w:tc>
        <w:tc>
          <w:tcPr>
            <w:tcW w:w="2071" w:type="pct"/>
            <w:shd w:val="clear" w:color="auto" w:fill="auto"/>
          </w:tcPr>
          <w:p w14:paraId="4425D163" w14:textId="77777777" w:rsidR="0073345E" w:rsidRPr="00D1416C" w:rsidRDefault="0073345E" w:rsidP="00E12EA6">
            <w:pPr>
              <w:spacing w:after="0" w:line="260" w:lineRule="exact"/>
              <w:rPr>
                <w:rFonts w:asciiTheme="minorBidi" w:eastAsia="Arial" w:hAnsiTheme="minorBidi"/>
                <w:color w:val="000000"/>
                <w:lang w:val="en-GB"/>
              </w:rPr>
            </w:pPr>
            <w:r w:rsidRPr="00D1416C">
              <w:rPr>
                <w:rFonts w:asciiTheme="minorBidi" w:eastAsia="Arial" w:hAnsiTheme="minorBidi"/>
                <w:color w:val="000000"/>
                <w:lang w:val="en-GB"/>
              </w:rPr>
              <w:t>The successful candidate will have an inception briefing with Plan staff to go over planned timelines and deliverables, expectations, and ask/answer any questions.</w:t>
            </w:r>
          </w:p>
        </w:tc>
      </w:tr>
      <w:tr w:rsidR="0073345E" w:rsidRPr="00D1416C" w14:paraId="7A04C812" w14:textId="77777777" w:rsidTr="00CF50E3">
        <w:trPr>
          <w:trHeight w:val="434"/>
        </w:trPr>
        <w:tc>
          <w:tcPr>
            <w:tcW w:w="531" w:type="pct"/>
            <w:tcBorders>
              <w:top w:val="single" w:sz="4" w:space="0" w:color="ABABAB"/>
              <w:bottom w:val="single" w:sz="4" w:space="0" w:color="ABABAB"/>
            </w:tcBorders>
            <w:shd w:val="clear" w:color="auto" w:fill="auto"/>
          </w:tcPr>
          <w:p w14:paraId="6E1266E8" w14:textId="77777777" w:rsidR="0073345E" w:rsidRPr="00D1416C" w:rsidRDefault="0073345E" w:rsidP="00E12EA6">
            <w:pPr>
              <w:spacing w:after="0" w:line="240" w:lineRule="auto"/>
              <w:rPr>
                <w:rFonts w:asciiTheme="minorBidi" w:eastAsia="Arial" w:hAnsiTheme="minorBidi"/>
                <w:b/>
                <w:bCs/>
                <w:i/>
                <w:color w:val="000000"/>
                <w:lang w:val="en-GB"/>
              </w:rPr>
            </w:pPr>
            <w:r w:rsidRPr="00D1416C">
              <w:rPr>
                <w:rFonts w:asciiTheme="minorBidi" w:eastAsia="Arial" w:hAnsiTheme="minorBidi"/>
                <w:b/>
                <w:bCs/>
                <w:i/>
                <w:color w:val="000000"/>
                <w:lang w:val="en-GB" w:eastAsia="en-GB"/>
              </w:rPr>
              <w:t xml:space="preserve">Inception Report </w:t>
            </w:r>
          </w:p>
        </w:tc>
        <w:tc>
          <w:tcPr>
            <w:tcW w:w="1511" w:type="pct"/>
            <w:tcBorders>
              <w:top w:val="single" w:sz="4" w:space="0" w:color="ABABAB"/>
              <w:bottom w:val="single" w:sz="4" w:space="0" w:color="ABABAB"/>
            </w:tcBorders>
            <w:shd w:val="clear" w:color="auto" w:fill="auto"/>
          </w:tcPr>
          <w:p w14:paraId="5302D46E" w14:textId="77777777" w:rsidR="0073345E" w:rsidRPr="00D1416C" w:rsidRDefault="0073345E" w:rsidP="00E12EA6">
            <w:pPr>
              <w:spacing w:after="0" w:line="240" w:lineRule="auto"/>
              <w:rPr>
                <w:rFonts w:asciiTheme="minorBidi" w:eastAsia="Arial" w:hAnsiTheme="minorBidi"/>
                <w:color w:val="000000"/>
                <w:lang w:val="en-GB"/>
              </w:rPr>
            </w:pPr>
            <w:r w:rsidRPr="00D1416C">
              <w:rPr>
                <w:rFonts w:asciiTheme="minorBidi" w:eastAsia="Arial" w:hAnsiTheme="minorBidi"/>
                <w:color w:val="000000"/>
                <w:lang w:val="en-GB"/>
              </w:rPr>
              <w:t>To include</w:t>
            </w:r>
          </w:p>
          <w:p w14:paraId="2E9C6D6F" w14:textId="77777777" w:rsidR="0073345E" w:rsidRPr="00D1416C" w:rsidRDefault="0073345E" w:rsidP="0073345E">
            <w:pPr>
              <w:numPr>
                <w:ilvl w:val="0"/>
                <w:numId w:val="40"/>
              </w:numPr>
              <w:spacing w:after="0" w:line="240" w:lineRule="auto"/>
              <w:contextualSpacing/>
              <w:rPr>
                <w:rFonts w:asciiTheme="minorBidi" w:eastAsia="Arial" w:hAnsiTheme="minorBidi"/>
                <w:color w:val="000000"/>
                <w:lang w:val="en-GB"/>
              </w:rPr>
            </w:pPr>
            <w:r w:rsidRPr="00D1416C">
              <w:rPr>
                <w:rFonts w:asciiTheme="minorBidi" w:eastAsia="Arial" w:hAnsiTheme="minorBidi"/>
                <w:color w:val="000000"/>
                <w:lang w:val="en-GB"/>
              </w:rPr>
              <w:t>Background information</w:t>
            </w:r>
          </w:p>
          <w:p w14:paraId="421EFD43" w14:textId="77777777" w:rsidR="0073345E" w:rsidRPr="00D1416C" w:rsidRDefault="0073345E" w:rsidP="0073345E">
            <w:pPr>
              <w:numPr>
                <w:ilvl w:val="0"/>
                <w:numId w:val="40"/>
              </w:numPr>
              <w:spacing w:after="0" w:line="240" w:lineRule="auto"/>
              <w:contextualSpacing/>
              <w:rPr>
                <w:rFonts w:asciiTheme="minorBidi" w:eastAsia="Arial" w:hAnsiTheme="minorBidi"/>
                <w:color w:val="000000"/>
                <w:lang w:val="en-GB"/>
              </w:rPr>
            </w:pPr>
            <w:r w:rsidRPr="00D1416C">
              <w:rPr>
                <w:rFonts w:asciiTheme="minorBidi" w:eastAsia="Arial" w:hAnsiTheme="minorBidi"/>
                <w:color w:val="000000"/>
                <w:lang w:val="en-GB"/>
              </w:rPr>
              <w:t xml:space="preserve">Preliminary reading sources </w:t>
            </w:r>
          </w:p>
          <w:p w14:paraId="39E6C72F" w14:textId="77777777" w:rsidR="0073345E" w:rsidRPr="00D1416C" w:rsidRDefault="0073345E" w:rsidP="0073345E">
            <w:pPr>
              <w:numPr>
                <w:ilvl w:val="0"/>
                <w:numId w:val="40"/>
              </w:numPr>
              <w:spacing w:after="0" w:line="240" w:lineRule="auto"/>
              <w:contextualSpacing/>
              <w:rPr>
                <w:rFonts w:asciiTheme="minorBidi" w:eastAsia="Arial" w:hAnsiTheme="minorBidi"/>
                <w:color w:val="000000"/>
                <w:lang w:val="en-GB"/>
              </w:rPr>
            </w:pPr>
            <w:r w:rsidRPr="00D1416C">
              <w:rPr>
                <w:rFonts w:asciiTheme="minorBidi" w:eastAsia="Arial" w:hAnsiTheme="minorBidi"/>
                <w:color w:val="000000"/>
                <w:lang w:val="en-GB"/>
              </w:rPr>
              <w:t>Methodologies and approaches</w:t>
            </w:r>
          </w:p>
          <w:p w14:paraId="657439BA" w14:textId="77777777" w:rsidR="0073345E" w:rsidRPr="00D1416C" w:rsidRDefault="0073345E" w:rsidP="0073345E">
            <w:pPr>
              <w:numPr>
                <w:ilvl w:val="0"/>
                <w:numId w:val="40"/>
              </w:numPr>
              <w:spacing w:after="0" w:line="240" w:lineRule="auto"/>
              <w:contextualSpacing/>
              <w:rPr>
                <w:rFonts w:asciiTheme="minorBidi" w:eastAsia="Arial" w:hAnsiTheme="minorBidi"/>
                <w:color w:val="000000"/>
                <w:lang w:val="en-GB"/>
              </w:rPr>
            </w:pPr>
            <w:r w:rsidRPr="00D1416C">
              <w:rPr>
                <w:rFonts w:asciiTheme="minorBidi" w:eastAsia="Arial" w:hAnsiTheme="minorBidi"/>
                <w:color w:val="000000"/>
                <w:lang w:val="en-GB"/>
              </w:rPr>
              <w:t>Planned tools and data collection methods</w:t>
            </w:r>
          </w:p>
          <w:p w14:paraId="36D784BD" w14:textId="77777777" w:rsidR="0073345E" w:rsidRPr="00D1416C" w:rsidRDefault="0073345E" w:rsidP="0073345E">
            <w:pPr>
              <w:numPr>
                <w:ilvl w:val="0"/>
                <w:numId w:val="40"/>
              </w:numPr>
              <w:spacing w:after="0" w:line="240" w:lineRule="auto"/>
              <w:contextualSpacing/>
              <w:rPr>
                <w:rFonts w:asciiTheme="minorBidi" w:eastAsia="Arial" w:hAnsiTheme="minorBidi"/>
                <w:color w:val="000000"/>
                <w:lang w:val="en-GB"/>
              </w:rPr>
            </w:pPr>
            <w:r w:rsidRPr="00D1416C">
              <w:rPr>
                <w:rFonts w:asciiTheme="minorBidi" w:eastAsia="Arial" w:hAnsiTheme="minorBidi"/>
                <w:color w:val="000000"/>
                <w:lang w:val="en-GB"/>
              </w:rPr>
              <w:t xml:space="preserve">Timetable for workplan - </w:t>
            </w:r>
            <w:r w:rsidRPr="00D1416C">
              <w:rPr>
                <w:rFonts w:asciiTheme="minorBidi" w:eastAsia="Arial" w:hAnsiTheme="minorBidi"/>
                <w:i/>
                <w:color w:val="000000"/>
                <w:lang w:val="en-GB"/>
              </w:rPr>
              <w:t>Workplan must include timeline for preparations for data collection (including development and translation of tools, field piloting, tool finalisation, enumerator training if needed, data collection, data entry and cleaning, data analysis, and validation of findings with key respondent and participant feedback incorporated)</w:t>
            </w:r>
          </w:p>
        </w:tc>
        <w:tc>
          <w:tcPr>
            <w:tcW w:w="887" w:type="pct"/>
            <w:tcBorders>
              <w:top w:val="single" w:sz="4" w:space="0" w:color="ABABAB"/>
              <w:bottom w:val="single" w:sz="4" w:space="0" w:color="ABABAB"/>
            </w:tcBorders>
            <w:shd w:val="clear" w:color="auto" w:fill="auto"/>
          </w:tcPr>
          <w:p w14:paraId="050C1D48" w14:textId="558CF397" w:rsidR="0073345E" w:rsidRPr="00D1416C" w:rsidRDefault="00B26B6F" w:rsidP="00E12EA6">
            <w:pPr>
              <w:spacing w:after="0" w:line="240" w:lineRule="auto"/>
              <w:rPr>
                <w:rFonts w:asciiTheme="minorBidi" w:eastAsia="Arial" w:hAnsiTheme="minorBidi"/>
                <w:i/>
                <w:color w:val="000000"/>
                <w:lang w:val="en-GB"/>
              </w:rPr>
            </w:pPr>
            <w:r>
              <w:rPr>
                <w:rFonts w:asciiTheme="minorBidi" w:eastAsia="Arial" w:hAnsiTheme="minorBidi"/>
                <w:i/>
                <w:color w:val="FF0000"/>
                <w:lang w:val="en-GB"/>
              </w:rPr>
              <w:t>30</w:t>
            </w:r>
            <w:r w:rsidRPr="00B26B6F">
              <w:rPr>
                <w:rFonts w:asciiTheme="minorBidi" w:eastAsia="Arial" w:hAnsiTheme="minorBidi"/>
                <w:i/>
                <w:color w:val="FF0000"/>
                <w:vertAlign w:val="superscript"/>
                <w:lang w:val="en-GB"/>
              </w:rPr>
              <w:t>th</w:t>
            </w:r>
            <w:r>
              <w:rPr>
                <w:rFonts w:asciiTheme="minorBidi" w:eastAsia="Arial" w:hAnsiTheme="minorBidi"/>
                <w:i/>
                <w:color w:val="FF0000"/>
                <w:lang w:val="en-GB"/>
              </w:rPr>
              <w:t xml:space="preserve"> </w:t>
            </w:r>
            <w:r w:rsidR="0073345E" w:rsidRPr="00D1416C">
              <w:rPr>
                <w:rFonts w:asciiTheme="minorBidi" w:eastAsia="Arial" w:hAnsiTheme="minorBidi"/>
                <w:i/>
                <w:color w:val="FF0000"/>
                <w:lang w:val="en-GB"/>
              </w:rPr>
              <w:t xml:space="preserve"> </w:t>
            </w:r>
            <w:r w:rsidR="006E7B93" w:rsidRPr="00D1416C">
              <w:rPr>
                <w:rFonts w:asciiTheme="minorBidi" w:eastAsia="Arial" w:hAnsiTheme="minorBidi"/>
                <w:i/>
                <w:color w:val="FF0000"/>
                <w:lang w:val="en-GB"/>
              </w:rPr>
              <w:t>Nov</w:t>
            </w:r>
            <w:r w:rsidR="0073345E" w:rsidRPr="00D1416C">
              <w:rPr>
                <w:rFonts w:asciiTheme="minorBidi" w:eastAsia="Arial" w:hAnsiTheme="minorBidi"/>
                <w:i/>
                <w:color w:val="FF0000"/>
                <w:lang w:val="en-GB"/>
              </w:rPr>
              <w:t>. 2021 (</w:t>
            </w:r>
            <w:r w:rsidR="00AD4C33">
              <w:rPr>
                <w:rFonts w:asciiTheme="minorBidi" w:eastAsia="Arial" w:hAnsiTheme="minorBidi"/>
                <w:i/>
                <w:color w:val="FF0000"/>
                <w:lang w:val="en-GB"/>
              </w:rPr>
              <w:t>10</w:t>
            </w:r>
            <w:r w:rsidR="0073345E" w:rsidRPr="00D1416C">
              <w:rPr>
                <w:rFonts w:asciiTheme="minorBidi" w:eastAsia="Arial" w:hAnsiTheme="minorBidi"/>
                <w:i/>
                <w:color w:val="FF0000"/>
                <w:lang w:val="en-GB"/>
              </w:rPr>
              <w:t xml:space="preserve"> days after contract signature)</w:t>
            </w:r>
          </w:p>
        </w:tc>
        <w:tc>
          <w:tcPr>
            <w:tcW w:w="2071" w:type="pct"/>
            <w:tcBorders>
              <w:top w:val="single" w:sz="4" w:space="0" w:color="ABABAB"/>
              <w:bottom w:val="single" w:sz="4" w:space="0" w:color="ABABAB"/>
            </w:tcBorders>
            <w:shd w:val="clear" w:color="auto" w:fill="auto"/>
          </w:tcPr>
          <w:p w14:paraId="3CCC05BC" w14:textId="77777777" w:rsidR="0073345E" w:rsidRPr="00D1416C" w:rsidRDefault="0073345E" w:rsidP="00E12EA6">
            <w:pPr>
              <w:spacing w:after="0" w:line="260" w:lineRule="exact"/>
              <w:rPr>
                <w:rFonts w:asciiTheme="minorBidi" w:eastAsia="Arial" w:hAnsiTheme="minorBidi"/>
                <w:color w:val="000000"/>
                <w:lang w:val="en-GB"/>
              </w:rPr>
            </w:pPr>
            <w:r w:rsidRPr="00D1416C">
              <w:rPr>
                <w:rFonts w:asciiTheme="minorBidi" w:eastAsia="Arial" w:hAnsiTheme="minorBidi"/>
                <w:color w:val="000000"/>
                <w:lang w:val="en-GB"/>
              </w:rPr>
              <w:t xml:space="preserve">Prior to data collection the evaluator will prepare an inception report which will include background information and a timetable, as well as outline the methodologies and approach of the evaluation, planned tools and data collection methods, including identification of what information the consultant needs from Plan International Sudan staff and by when. This should be submitted within 5 working days after contract signing; for approval by </w:t>
            </w:r>
            <w:proofErr w:type="spellStart"/>
            <w:r w:rsidRPr="00D1416C">
              <w:rPr>
                <w:rFonts w:asciiTheme="minorBidi" w:eastAsia="Arial" w:hAnsiTheme="minorBidi"/>
                <w:color w:val="000000"/>
                <w:lang w:val="en-GB"/>
              </w:rPr>
              <w:t>by</w:t>
            </w:r>
            <w:proofErr w:type="spellEnd"/>
            <w:r w:rsidRPr="00D1416C">
              <w:rPr>
                <w:rFonts w:asciiTheme="minorBidi" w:eastAsia="Arial" w:hAnsiTheme="minorBidi"/>
                <w:color w:val="000000"/>
                <w:lang w:val="en-GB"/>
              </w:rPr>
              <w:t xml:space="preserve"> Plan international Sudan and Plan UK.</w:t>
            </w:r>
          </w:p>
        </w:tc>
      </w:tr>
      <w:tr w:rsidR="0073345E" w:rsidRPr="00D1416C" w14:paraId="29A09C6B" w14:textId="77777777" w:rsidTr="00CF50E3">
        <w:trPr>
          <w:trHeight w:val="434"/>
        </w:trPr>
        <w:tc>
          <w:tcPr>
            <w:tcW w:w="531" w:type="pct"/>
            <w:shd w:val="clear" w:color="auto" w:fill="auto"/>
          </w:tcPr>
          <w:p w14:paraId="247C6562" w14:textId="77777777" w:rsidR="0073345E" w:rsidRPr="00D1416C" w:rsidRDefault="0073345E" w:rsidP="00E12EA6">
            <w:pPr>
              <w:spacing w:after="0" w:line="240" w:lineRule="auto"/>
              <w:rPr>
                <w:rFonts w:asciiTheme="minorBidi" w:eastAsia="Arial" w:hAnsiTheme="minorBidi"/>
                <w:b/>
                <w:bCs/>
                <w:i/>
                <w:color w:val="000000"/>
                <w:lang w:val="en-GB" w:eastAsia="en-GB"/>
              </w:rPr>
            </w:pPr>
            <w:r w:rsidRPr="00D1416C">
              <w:rPr>
                <w:rFonts w:asciiTheme="minorBidi" w:eastAsia="Arial" w:hAnsiTheme="minorBidi"/>
                <w:b/>
                <w:bCs/>
                <w:i/>
                <w:color w:val="000000"/>
                <w:lang w:val="en-GB" w:eastAsia="en-GB"/>
              </w:rPr>
              <w:t>Final data collection tools agreed</w:t>
            </w:r>
          </w:p>
        </w:tc>
        <w:tc>
          <w:tcPr>
            <w:tcW w:w="1511" w:type="pct"/>
            <w:shd w:val="clear" w:color="auto" w:fill="auto"/>
          </w:tcPr>
          <w:p w14:paraId="534A2A68" w14:textId="77777777" w:rsidR="0073345E" w:rsidRPr="00D1416C" w:rsidRDefault="0073345E" w:rsidP="00E12EA6">
            <w:pPr>
              <w:spacing w:after="240" w:line="260" w:lineRule="exact"/>
              <w:rPr>
                <w:rFonts w:asciiTheme="minorBidi" w:eastAsia="Arial" w:hAnsiTheme="minorBidi"/>
                <w:bCs/>
                <w:color w:val="000000"/>
                <w:lang w:val="en-GB"/>
              </w:rPr>
            </w:pPr>
            <w:r w:rsidRPr="00D1416C">
              <w:rPr>
                <w:rFonts w:asciiTheme="minorBidi" w:eastAsia="Arial" w:hAnsiTheme="minorBidi"/>
                <w:bCs/>
                <w:color w:val="000000"/>
                <w:lang w:val="en-GB"/>
              </w:rPr>
              <w:t>To be determined</w:t>
            </w:r>
          </w:p>
        </w:tc>
        <w:tc>
          <w:tcPr>
            <w:tcW w:w="887" w:type="pct"/>
            <w:shd w:val="clear" w:color="auto" w:fill="auto"/>
          </w:tcPr>
          <w:p w14:paraId="5F49AE66" w14:textId="1EA836D6" w:rsidR="0073345E" w:rsidRPr="00D1416C" w:rsidDel="005D34E3" w:rsidRDefault="00B26B6F" w:rsidP="00E12EA6">
            <w:pPr>
              <w:spacing w:after="0" w:line="240" w:lineRule="auto"/>
              <w:rPr>
                <w:rFonts w:asciiTheme="minorBidi" w:eastAsia="Arial" w:hAnsiTheme="minorBidi"/>
                <w:i/>
                <w:color w:val="000000"/>
                <w:lang w:val="en-GB"/>
              </w:rPr>
            </w:pPr>
            <w:r>
              <w:rPr>
                <w:rFonts w:asciiTheme="minorBidi" w:eastAsia="Arial" w:hAnsiTheme="minorBidi"/>
                <w:i/>
                <w:color w:val="FF0000"/>
                <w:lang w:val="en-GB"/>
              </w:rPr>
              <w:t>6</w:t>
            </w:r>
            <w:r w:rsidRPr="00B26B6F">
              <w:rPr>
                <w:rFonts w:asciiTheme="minorBidi" w:eastAsia="Arial" w:hAnsiTheme="minorBidi"/>
                <w:i/>
                <w:color w:val="FF0000"/>
                <w:vertAlign w:val="superscript"/>
                <w:lang w:val="en-GB"/>
              </w:rPr>
              <w:t>th</w:t>
            </w:r>
            <w:r>
              <w:rPr>
                <w:rFonts w:asciiTheme="minorBidi" w:eastAsia="Arial" w:hAnsiTheme="minorBidi"/>
                <w:i/>
                <w:color w:val="FF0000"/>
                <w:lang w:val="en-GB"/>
              </w:rPr>
              <w:t xml:space="preserve"> Dec</w:t>
            </w:r>
            <w:r w:rsidR="0073345E" w:rsidRPr="00D1416C">
              <w:rPr>
                <w:rFonts w:asciiTheme="minorBidi" w:eastAsia="Arial" w:hAnsiTheme="minorBidi"/>
                <w:i/>
                <w:color w:val="FF0000"/>
                <w:lang w:val="en-GB"/>
              </w:rPr>
              <w:t xml:space="preserve"> 2021</w:t>
            </w:r>
          </w:p>
        </w:tc>
        <w:tc>
          <w:tcPr>
            <w:tcW w:w="2071" w:type="pct"/>
            <w:shd w:val="clear" w:color="auto" w:fill="auto"/>
          </w:tcPr>
          <w:p w14:paraId="28B457FF" w14:textId="77777777" w:rsidR="0073345E" w:rsidRPr="00D1416C" w:rsidRDefault="0073345E" w:rsidP="00E12EA6">
            <w:pPr>
              <w:spacing w:after="0" w:line="240" w:lineRule="auto"/>
              <w:rPr>
                <w:rFonts w:asciiTheme="minorBidi" w:eastAsia="Arial" w:hAnsiTheme="minorBidi"/>
                <w:bCs/>
                <w:color w:val="000000"/>
                <w:lang w:val="en-GB"/>
              </w:rPr>
            </w:pPr>
            <w:r w:rsidRPr="00D1416C">
              <w:rPr>
                <w:rFonts w:asciiTheme="minorBidi" w:eastAsia="Arial" w:hAnsiTheme="minorBidi"/>
                <w:bCs/>
                <w:color w:val="000000"/>
                <w:lang w:val="en-GB"/>
              </w:rPr>
              <w:t>This should be agreed with Plan before commencing data collection.</w:t>
            </w:r>
          </w:p>
        </w:tc>
      </w:tr>
      <w:tr w:rsidR="0073345E" w:rsidRPr="00D1416C" w14:paraId="5E78C82A" w14:textId="77777777" w:rsidTr="00CF50E3">
        <w:trPr>
          <w:trHeight w:val="5295"/>
        </w:trPr>
        <w:tc>
          <w:tcPr>
            <w:tcW w:w="531" w:type="pct"/>
            <w:tcBorders>
              <w:top w:val="single" w:sz="4" w:space="0" w:color="ABABAB"/>
              <w:bottom w:val="single" w:sz="4" w:space="0" w:color="ABABAB"/>
            </w:tcBorders>
            <w:shd w:val="clear" w:color="auto" w:fill="auto"/>
          </w:tcPr>
          <w:p w14:paraId="119D72FD" w14:textId="77777777" w:rsidR="0073345E" w:rsidRPr="00D1416C" w:rsidRDefault="0073345E" w:rsidP="00E12EA6">
            <w:pPr>
              <w:spacing w:after="0" w:line="240" w:lineRule="auto"/>
              <w:rPr>
                <w:rFonts w:asciiTheme="minorBidi" w:eastAsia="Arial" w:hAnsiTheme="minorBidi"/>
                <w:b/>
                <w:bCs/>
                <w:i/>
                <w:color w:val="000000"/>
                <w:lang w:val="en-GB" w:eastAsia="en-GB"/>
              </w:rPr>
            </w:pPr>
            <w:r w:rsidRPr="00D1416C">
              <w:rPr>
                <w:rFonts w:asciiTheme="minorBidi" w:eastAsia="Arial" w:hAnsiTheme="minorBidi"/>
                <w:b/>
                <w:bCs/>
                <w:i/>
                <w:color w:val="000000"/>
                <w:lang w:val="en-GB" w:eastAsia="en-GB"/>
              </w:rPr>
              <w:lastRenderedPageBreak/>
              <w:t>Draft Evaluation Report</w:t>
            </w:r>
          </w:p>
        </w:tc>
        <w:tc>
          <w:tcPr>
            <w:tcW w:w="1511" w:type="pct"/>
            <w:tcBorders>
              <w:top w:val="single" w:sz="4" w:space="0" w:color="ABABAB"/>
              <w:bottom w:val="single" w:sz="4" w:space="0" w:color="ABABAB"/>
            </w:tcBorders>
            <w:shd w:val="clear" w:color="auto" w:fill="auto"/>
          </w:tcPr>
          <w:p w14:paraId="60511DA3" w14:textId="77777777" w:rsidR="0073345E" w:rsidRPr="00D1416C" w:rsidRDefault="0073345E" w:rsidP="00E12EA6">
            <w:pPr>
              <w:spacing w:after="240" w:line="260" w:lineRule="exact"/>
              <w:rPr>
                <w:rFonts w:asciiTheme="minorBidi" w:eastAsia="Arial" w:hAnsiTheme="minorBidi"/>
                <w:bCs/>
                <w:color w:val="000000"/>
                <w:lang w:val="en-GB"/>
              </w:rPr>
            </w:pPr>
            <w:r w:rsidRPr="00D1416C">
              <w:rPr>
                <w:rFonts w:asciiTheme="minorBidi" w:eastAsia="Arial" w:hAnsiTheme="minorBidi"/>
                <w:bCs/>
                <w:color w:val="000000"/>
                <w:lang w:val="en-GB"/>
              </w:rPr>
              <w:t xml:space="preserve">As a minimum include the following elements:  </w:t>
            </w:r>
          </w:p>
          <w:p w14:paraId="22EAEC3B" w14:textId="77777777" w:rsidR="0073345E" w:rsidRPr="00D1416C" w:rsidRDefault="0073345E" w:rsidP="0073345E">
            <w:pPr>
              <w:numPr>
                <w:ilvl w:val="0"/>
                <w:numId w:val="38"/>
              </w:numPr>
              <w:spacing w:after="0" w:line="260" w:lineRule="atLeast"/>
              <w:ind w:left="393"/>
              <w:rPr>
                <w:rFonts w:asciiTheme="minorBidi" w:eastAsia="Arial" w:hAnsiTheme="minorBidi"/>
                <w:color w:val="000000"/>
                <w:lang w:val="en-GB"/>
              </w:rPr>
            </w:pPr>
            <w:r w:rsidRPr="00D1416C">
              <w:rPr>
                <w:rFonts w:asciiTheme="minorBidi" w:eastAsia="Arial" w:hAnsiTheme="minorBidi"/>
                <w:color w:val="000000"/>
                <w:lang w:val="en-GB"/>
              </w:rPr>
              <w:t>Front page with title of the evaluation, date and authors of the report</w:t>
            </w:r>
          </w:p>
          <w:p w14:paraId="29754A22" w14:textId="77777777" w:rsidR="0073345E" w:rsidRPr="00D1416C" w:rsidRDefault="0073345E" w:rsidP="0073345E">
            <w:pPr>
              <w:numPr>
                <w:ilvl w:val="0"/>
                <w:numId w:val="38"/>
              </w:numPr>
              <w:spacing w:after="0" w:line="260" w:lineRule="atLeast"/>
              <w:ind w:left="393"/>
              <w:rPr>
                <w:rFonts w:asciiTheme="minorBidi" w:eastAsia="Arial" w:hAnsiTheme="minorBidi"/>
                <w:color w:val="000000"/>
                <w:lang w:val="en-GB"/>
              </w:rPr>
            </w:pPr>
            <w:r w:rsidRPr="00D1416C">
              <w:rPr>
                <w:rFonts w:asciiTheme="minorBidi" w:eastAsia="Arial" w:hAnsiTheme="minorBidi"/>
                <w:color w:val="000000"/>
                <w:lang w:val="en-GB"/>
              </w:rPr>
              <w:t>A table of basic document information on page 2 (Annex 2 – Attached)</w:t>
            </w:r>
          </w:p>
          <w:p w14:paraId="13A9C4C2" w14:textId="77777777" w:rsidR="0073345E" w:rsidRPr="00D1416C" w:rsidRDefault="0073345E" w:rsidP="0073345E">
            <w:pPr>
              <w:numPr>
                <w:ilvl w:val="0"/>
                <w:numId w:val="38"/>
              </w:numPr>
              <w:spacing w:after="0" w:line="260" w:lineRule="atLeast"/>
              <w:ind w:left="393"/>
              <w:rPr>
                <w:rFonts w:asciiTheme="minorBidi" w:eastAsia="Arial" w:hAnsiTheme="minorBidi"/>
                <w:color w:val="000000"/>
                <w:lang w:val="en-GB"/>
              </w:rPr>
            </w:pPr>
            <w:r w:rsidRPr="00D1416C">
              <w:rPr>
                <w:rFonts w:asciiTheme="minorBidi" w:eastAsia="Arial" w:hAnsiTheme="minorBidi"/>
                <w:color w:val="000000"/>
                <w:lang w:val="en-GB"/>
              </w:rPr>
              <w:t>Executive summary that presents the key points of the different sections</w:t>
            </w:r>
          </w:p>
          <w:p w14:paraId="72EE081C" w14:textId="77777777" w:rsidR="0073345E" w:rsidRPr="00D1416C" w:rsidRDefault="0073345E" w:rsidP="0073345E">
            <w:pPr>
              <w:numPr>
                <w:ilvl w:val="0"/>
                <w:numId w:val="38"/>
              </w:numPr>
              <w:spacing w:after="0" w:line="260" w:lineRule="atLeast"/>
              <w:ind w:left="393"/>
              <w:rPr>
                <w:rFonts w:asciiTheme="minorBidi" w:eastAsia="Arial" w:hAnsiTheme="minorBidi"/>
                <w:color w:val="000000"/>
                <w:lang w:val="en-GB"/>
              </w:rPr>
            </w:pPr>
            <w:r w:rsidRPr="00D1416C">
              <w:rPr>
                <w:rFonts w:asciiTheme="minorBidi" w:eastAsia="Arial" w:hAnsiTheme="minorBidi"/>
                <w:color w:val="000000"/>
                <w:lang w:val="en-GB"/>
              </w:rPr>
              <w:t xml:space="preserve">Objectives and the intended use of the evaluation </w:t>
            </w:r>
          </w:p>
          <w:p w14:paraId="30BA1EDF" w14:textId="77777777" w:rsidR="0073345E" w:rsidRPr="00D1416C" w:rsidRDefault="0073345E" w:rsidP="0073345E">
            <w:pPr>
              <w:numPr>
                <w:ilvl w:val="0"/>
                <w:numId w:val="38"/>
              </w:numPr>
              <w:spacing w:after="0" w:line="260" w:lineRule="atLeast"/>
              <w:ind w:left="393"/>
              <w:rPr>
                <w:rFonts w:asciiTheme="minorBidi" w:eastAsia="Arial" w:hAnsiTheme="minorBidi"/>
                <w:color w:val="000000"/>
                <w:lang w:val="en-GB"/>
              </w:rPr>
            </w:pPr>
            <w:r w:rsidRPr="00D1416C">
              <w:rPr>
                <w:rFonts w:asciiTheme="minorBidi" w:eastAsia="Arial" w:hAnsiTheme="minorBidi"/>
                <w:color w:val="000000"/>
                <w:lang w:val="en-GB"/>
              </w:rPr>
              <w:t>Methodology and Limitations of the evaluation</w:t>
            </w:r>
          </w:p>
          <w:p w14:paraId="6F3F1EDC" w14:textId="77777777" w:rsidR="0073345E" w:rsidRPr="00D1416C" w:rsidRDefault="0073345E" w:rsidP="0073345E">
            <w:pPr>
              <w:numPr>
                <w:ilvl w:val="0"/>
                <w:numId w:val="38"/>
              </w:numPr>
              <w:spacing w:after="0" w:line="260" w:lineRule="atLeast"/>
              <w:ind w:left="393"/>
              <w:rPr>
                <w:rFonts w:asciiTheme="minorBidi" w:eastAsia="Arial" w:hAnsiTheme="minorBidi"/>
                <w:color w:val="000000"/>
                <w:lang w:val="en-GB"/>
              </w:rPr>
            </w:pPr>
            <w:r w:rsidRPr="00D1416C">
              <w:rPr>
                <w:rFonts w:asciiTheme="minorBidi" w:eastAsia="Arial" w:hAnsiTheme="minorBidi"/>
                <w:color w:val="000000"/>
                <w:lang w:val="en-GB"/>
              </w:rPr>
              <w:t xml:space="preserve">Description of the project or programme </w:t>
            </w:r>
          </w:p>
          <w:p w14:paraId="638FD38F" w14:textId="77777777" w:rsidR="0073345E" w:rsidRPr="00D1416C" w:rsidRDefault="0073345E" w:rsidP="0073345E">
            <w:pPr>
              <w:numPr>
                <w:ilvl w:val="0"/>
                <w:numId w:val="38"/>
              </w:numPr>
              <w:spacing w:after="0" w:line="260" w:lineRule="atLeast"/>
              <w:ind w:left="393"/>
              <w:rPr>
                <w:rFonts w:asciiTheme="minorBidi" w:eastAsia="Arial" w:hAnsiTheme="minorBidi"/>
                <w:color w:val="000000"/>
                <w:lang w:val="en-GB"/>
              </w:rPr>
            </w:pPr>
            <w:r w:rsidRPr="00D1416C">
              <w:rPr>
                <w:rFonts w:asciiTheme="minorBidi" w:eastAsia="Arial" w:hAnsiTheme="minorBidi"/>
                <w:color w:val="000000"/>
                <w:lang w:val="en-GB"/>
              </w:rPr>
              <w:t xml:space="preserve">Findings, lessons learned, recommendations and conclusions against the agreed evaluation criteria </w:t>
            </w:r>
          </w:p>
          <w:p w14:paraId="1FB3F5AF" w14:textId="77777777" w:rsidR="0073345E" w:rsidRPr="00D1416C" w:rsidRDefault="0073345E" w:rsidP="0073345E">
            <w:pPr>
              <w:numPr>
                <w:ilvl w:val="0"/>
                <w:numId w:val="38"/>
              </w:numPr>
              <w:spacing w:after="0" w:line="260" w:lineRule="atLeast"/>
              <w:ind w:left="393"/>
              <w:rPr>
                <w:rFonts w:asciiTheme="minorBidi" w:eastAsia="Arial" w:hAnsiTheme="minorBidi"/>
                <w:color w:val="000000"/>
                <w:lang w:val="en-GB"/>
              </w:rPr>
            </w:pPr>
            <w:r w:rsidRPr="00D1416C">
              <w:rPr>
                <w:rFonts w:asciiTheme="minorBidi" w:eastAsia="Arial" w:hAnsiTheme="minorBidi"/>
                <w:bCs/>
                <w:color w:val="000000"/>
                <w:lang w:val="en-GB"/>
              </w:rPr>
              <w:t>Relevant annexes, which as minimum must include:</w:t>
            </w:r>
          </w:p>
          <w:p w14:paraId="55E50128" w14:textId="77777777" w:rsidR="0073345E" w:rsidRPr="00D1416C" w:rsidRDefault="0073345E" w:rsidP="00E12EA6">
            <w:pPr>
              <w:spacing w:after="0" w:line="260" w:lineRule="exact"/>
              <w:ind w:left="709" w:hanging="283"/>
              <w:rPr>
                <w:rFonts w:asciiTheme="minorBidi" w:eastAsia="Arial" w:hAnsiTheme="minorBidi"/>
                <w:color w:val="000000"/>
                <w:lang w:val="en-GB"/>
              </w:rPr>
            </w:pPr>
            <w:r w:rsidRPr="00D1416C">
              <w:rPr>
                <w:rFonts w:asciiTheme="minorBidi" w:eastAsia="Arial" w:hAnsiTheme="minorBidi"/>
                <w:color w:val="000000"/>
                <w:lang w:val="en-GB"/>
              </w:rPr>
              <w:t>I.</w:t>
            </w:r>
            <w:r w:rsidRPr="00D1416C">
              <w:rPr>
                <w:rFonts w:asciiTheme="minorBidi" w:eastAsia="Arial" w:hAnsiTheme="minorBidi"/>
                <w:color w:val="000000"/>
                <w:lang w:val="en-GB"/>
              </w:rPr>
              <w:tab/>
              <w:t xml:space="preserve">Data collection tools  </w:t>
            </w:r>
          </w:p>
          <w:p w14:paraId="4D6A396A" w14:textId="77777777" w:rsidR="0073345E" w:rsidRPr="00D1416C" w:rsidRDefault="0073345E" w:rsidP="00E12EA6">
            <w:pPr>
              <w:spacing w:after="0" w:line="260" w:lineRule="exact"/>
              <w:ind w:left="709" w:hanging="283"/>
              <w:rPr>
                <w:rFonts w:asciiTheme="minorBidi" w:eastAsia="Arial" w:hAnsiTheme="minorBidi"/>
                <w:color w:val="000000"/>
                <w:lang w:val="en-GB"/>
              </w:rPr>
            </w:pPr>
            <w:r w:rsidRPr="00D1416C">
              <w:rPr>
                <w:rFonts w:asciiTheme="minorBidi" w:eastAsia="Arial" w:hAnsiTheme="minorBidi"/>
                <w:color w:val="000000"/>
                <w:lang w:val="en-GB"/>
              </w:rPr>
              <w:t>ii.</w:t>
            </w:r>
            <w:r w:rsidRPr="00D1416C">
              <w:rPr>
                <w:rFonts w:asciiTheme="minorBidi" w:eastAsia="Arial" w:hAnsiTheme="minorBidi"/>
                <w:color w:val="000000"/>
                <w:lang w:val="en-GB"/>
              </w:rPr>
              <w:tab/>
              <w:t>List of people interviewed or consulted</w:t>
            </w:r>
          </w:p>
          <w:p w14:paraId="7F298832" w14:textId="77777777" w:rsidR="0073345E" w:rsidRPr="00D1416C" w:rsidRDefault="0073345E" w:rsidP="00E12EA6">
            <w:pPr>
              <w:spacing w:after="0" w:line="260" w:lineRule="exact"/>
              <w:ind w:left="709" w:hanging="283"/>
              <w:rPr>
                <w:rFonts w:asciiTheme="minorBidi" w:eastAsia="Arial" w:hAnsiTheme="minorBidi"/>
                <w:color w:val="000000"/>
                <w:lang w:val="en-GB"/>
              </w:rPr>
            </w:pPr>
            <w:r w:rsidRPr="00D1416C">
              <w:rPr>
                <w:rFonts w:asciiTheme="minorBidi" w:eastAsia="Arial" w:hAnsiTheme="minorBidi"/>
                <w:color w:val="000000"/>
                <w:lang w:val="en-GB"/>
              </w:rPr>
              <w:t>iii.</w:t>
            </w:r>
            <w:r w:rsidRPr="00D1416C">
              <w:rPr>
                <w:rFonts w:asciiTheme="minorBidi" w:eastAsia="Arial" w:hAnsiTheme="minorBidi"/>
                <w:color w:val="000000"/>
                <w:lang w:val="en-GB"/>
              </w:rPr>
              <w:tab/>
              <w:t xml:space="preserve">Bibliography of the documents reviewed </w:t>
            </w:r>
          </w:p>
          <w:p w14:paraId="775AED8E" w14:textId="77777777" w:rsidR="0073345E" w:rsidRPr="00D1416C" w:rsidRDefault="0073345E" w:rsidP="00E12EA6">
            <w:pPr>
              <w:spacing w:after="0" w:line="260" w:lineRule="exact"/>
              <w:ind w:left="709" w:hanging="283"/>
              <w:jc w:val="both"/>
              <w:rPr>
                <w:rFonts w:asciiTheme="minorBidi" w:eastAsia="Arial" w:hAnsiTheme="minorBidi"/>
                <w:color w:val="000000"/>
                <w:lang w:val="en-GB"/>
              </w:rPr>
            </w:pPr>
            <w:r w:rsidRPr="00D1416C">
              <w:rPr>
                <w:rFonts w:asciiTheme="minorBidi" w:eastAsia="Arial" w:hAnsiTheme="minorBidi"/>
                <w:color w:val="000000"/>
                <w:lang w:val="en-GB"/>
              </w:rPr>
              <w:t>iv. Terms of Reference for the evaluation</w:t>
            </w:r>
          </w:p>
        </w:tc>
        <w:tc>
          <w:tcPr>
            <w:tcW w:w="887" w:type="pct"/>
            <w:tcBorders>
              <w:top w:val="single" w:sz="4" w:space="0" w:color="ABABAB"/>
              <w:bottom w:val="single" w:sz="4" w:space="0" w:color="ABABAB"/>
            </w:tcBorders>
            <w:shd w:val="clear" w:color="auto" w:fill="auto"/>
          </w:tcPr>
          <w:p w14:paraId="7658697A" w14:textId="3D0F74F5" w:rsidR="0073345E" w:rsidRPr="00D1416C" w:rsidRDefault="0073345E" w:rsidP="00E12EA6">
            <w:pPr>
              <w:spacing w:after="0" w:line="240" w:lineRule="auto"/>
              <w:rPr>
                <w:rFonts w:asciiTheme="minorBidi" w:eastAsia="Arial" w:hAnsiTheme="minorBidi"/>
                <w:i/>
                <w:color w:val="000000"/>
                <w:lang w:val="en-GB"/>
              </w:rPr>
            </w:pPr>
            <w:r w:rsidRPr="00D1416C">
              <w:rPr>
                <w:rFonts w:asciiTheme="minorBidi" w:eastAsia="Arial" w:hAnsiTheme="minorBidi"/>
                <w:i/>
                <w:color w:val="FF0000"/>
                <w:lang w:val="en-GB"/>
              </w:rPr>
              <w:t>2</w:t>
            </w:r>
            <w:r w:rsidR="00B81FC3">
              <w:rPr>
                <w:rFonts w:asciiTheme="minorBidi" w:eastAsia="Arial" w:hAnsiTheme="minorBidi"/>
                <w:i/>
                <w:color w:val="FF0000"/>
                <w:lang w:val="en-GB"/>
              </w:rPr>
              <w:t>8</w:t>
            </w:r>
            <w:r w:rsidR="00B81FC3" w:rsidRPr="00B81FC3">
              <w:rPr>
                <w:rFonts w:asciiTheme="minorBidi" w:eastAsia="Arial" w:hAnsiTheme="minorBidi"/>
                <w:i/>
                <w:color w:val="FF0000"/>
                <w:vertAlign w:val="superscript"/>
                <w:lang w:val="en-GB"/>
              </w:rPr>
              <w:t>th</w:t>
            </w:r>
            <w:r w:rsidR="00B81FC3">
              <w:rPr>
                <w:rFonts w:asciiTheme="minorBidi" w:eastAsia="Arial" w:hAnsiTheme="minorBidi"/>
                <w:i/>
                <w:color w:val="FF0000"/>
                <w:lang w:val="en-GB"/>
              </w:rPr>
              <w:t xml:space="preserve"> </w:t>
            </w:r>
            <w:r w:rsidRPr="00D1416C">
              <w:rPr>
                <w:rFonts w:asciiTheme="minorBidi" w:eastAsia="Arial" w:hAnsiTheme="minorBidi"/>
                <w:i/>
                <w:color w:val="FF0000"/>
                <w:lang w:val="en-GB"/>
              </w:rPr>
              <w:t xml:space="preserve"> </w:t>
            </w:r>
            <w:r w:rsidR="001D1621">
              <w:rPr>
                <w:rFonts w:asciiTheme="minorBidi" w:eastAsia="Arial" w:hAnsiTheme="minorBidi"/>
                <w:i/>
                <w:color w:val="FF0000"/>
                <w:lang w:val="en-GB"/>
              </w:rPr>
              <w:t>Dec</w:t>
            </w:r>
            <w:r w:rsidRPr="00D1416C">
              <w:rPr>
                <w:rFonts w:asciiTheme="minorBidi" w:eastAsia="Arial" w:hAnsiTheme="minorBidi"/>
                <w:i/>
                <w:color w:val="FF0000"/>
                <w:lang w:val="en-GB"/>
              </w:rPr>
              <w:t xml:space="preserve"> 202</w:t>
            </w:r>
            <w:r w:rsidR="00747B5C" w:rsidRPr="00D1416C">
              <w:rPr>
                <w:rFonts w:asciiTheme="minorBidi" w:eastAsia="Arial" w:hAnsiTheme="minorBidi"/>
                <w:i/>
                <w:color w:val="FF0000"/>
                <w:lang w:val="en-GB"/>
              </w:rPr>
              <w:t>2</w:t>
            </w:r>
            <w:r w:rsidRPr="00D1416C">
              <w:rPr>
                <w:rFonts w:asciiTheme="minorBidi" w:eastAsia="Arial" w:hAnsiTheme="minorBidi"/>
                <w:i/>
                <w:color w:val="FF0000"/>
                <w:lang w:val="en-GB"/>
              </w:rPr>
              <w:t xml:space="preserve"> (30 days after approval of inception report)</w:t>
            </w:r>
          </w:p>
        </w:tc>
        <w:tc>
          <w:tcPr>
            <w:tcW w:w="2071" w:type="pct"/>
            <w:tcBorders>
              <w:top w:val="single" w:sz="4" w:space="0" w:color="ABABAB"/>
              <w:bottom w:val="single" w:sz="4" w:space="0" w:color="ABABAB"/>
            </w:tcBorders>
            <w:shd w:val="clear" w:color="auto" w:fill="auto"/>
          </w:tcPr>
          <w:p w14:paraId="38D36821" w14:textId="77777777" w:rsidR="0073345E" w:rsidRPr="00D1416C" w:rsidRDefault="0073345E" w:rsidP="00E12EA6">
            <w:pPr>
              <w:spacing w:after="0" w:line="240" w:lineRule="auto"/>
              <w:rPr>
                <w:rFonts w:asciiTheme="minorBidi" w:eastAsia="Arial" w:hAnsiTheme="minorBidi"/>
                <w:bCs/>
                <w:color w:val="000000"/>
                <w:lang w:val="en-GB"/>
              </w:rPr>
            </w:pPr>
            <w:r w:rsidRPr="00D1416C">
              <w:rPr>
                <w:rFonts w:asciiTheme="minorBidi" w:eastAsia="Arial" w:hAnsiTheme="minorBidi"/>
                <w:bCs/>
                <w:color w:val="000000"/>
                <w:lang w:val="en-GB"/>
              </w:rPr>
              <w:t>The draft evaluation report should include findings, lessons learned, conclusions and recom</w:t>
            </w:r>
            <w:r w:rsidRPr="00D1416C">
              <w:rPr>
                <w:rFonts w:asciiTheme="minorBidi" w:eastAsia="Arial" w:hAnsiTheme="minorBidi"/>
                <w:bCs/>
                <w:color w:val="000000"/>
                <w:lang w:val="en-GB"/>
              </w:rPr>
              <w:softHyphen/>
              <w:t>mendations.</w:t>
            </w:r>
          </w:p>
          <w:p w14:paraId="214E88BD" w14:textId="77777777" w:rsidR="0073345E" w:rsidRPr="00D1416C" w:rsidRDefault="0073345E" w:rsidP="00E12EA6">
            <w:pPr>
              <w:spacing w:after="0" w:line="240" w:lineRule="auto"/>
              <w:rPr>
                <w:rFonts w:asciiTheme="minorBidi" w:eastAsia="Arial" w:hAnsiTheme="minorBidi"/>
                <w:bCs/>
                <w:i/>
                <w:color w:val="000000"/>
                <w:lang w:val="en-GB"/>
              </w:rPr>
            </w:pPr>
          </w:p>
          <w:p w14:paraId="5CE090D4" w14:textId="77777777" w:rsidR="0073345E" w:rsidRPr="00D1416C" w:rsidRDefault="0073345E" w:rsidP="00E12EA6">
            <w:pPr>
              <w:spacing w:after="0" w:line="260" w:lineRule="exact"/>
              <w:jc w:val="both"/>
              <w:rPr>
                <w:rFonts w:asciiTheme="minorBidi" w:eastAsia="Arial" w:hAnsiTheme="minorBidi"/>
                <w:color w:val="000000"/>
                <w:lang w:val="en-GB"/>
              </w:rPr>
            </w:pPr>
            <w:r w:rsidRPr="00D1416C">
              <w:rPr>
                <w:rFonts w:asciiTheme="minorBidi" w:eastAsia="Arial" w:hAnsiTheme="minorBidi"/>
                <w:bCs/>
                <w:color w:val="000000"/>
                <w:lang w:val="en-GB"/>
              </w:rPr>
              <w:t xml:space="preserve">The ‘Zero Draft’ should be submitted to Plan International Sudan for review and response. </w:t>
            </w:r>
            <w:r w:rsidRPr="00D1416C">
              <w:rPr>
                <w:rFonts w:asciiTheme="minorBidi" w:eastAsia="Arial" w:hAnsiTheme="minorBidi"/>
                <w:color w:val="000000"/>
                <w:lang w:val="en-GB"/>
              </w:rPr>
              <w:t xml:space="preserve">Within 5 working days of receiving the zero draft evaluation report, Plan International Sudan and Plan UK will provide comments and feedback on the draft evaluation report to the consultant. </w:t>
            </w:r>
          </w:p>
          <w:p w14:paraId="2E20EA83" w14:textId="77777777" w:rsidR="0073345E" w:rsidRPr="00D1416C" w:rsidRDefault="0073345E" w:rsidP="00E12EA6">
            <w:pPr>
              <w:spacing w:after="0" w:line="240" w:lineRule="auto"/>
              <w:rPr>
                <w:rFonts w:asciiTheme="minorBidi" w:eastAsia="Arial" w:hAnsiTheme="minorBidi"/>
                <w:color w:val="000000"/>
                <w:lang w:val="en-GB"/>
              </w:rPr>
            </w:pPr>
          </w:p>
          <w:p w14:paraId="3FD160BB" w14:textId="77777777" w:rsidR="0073345E" w:rsidRPr="00D1416C" w:rsidRDefault="0073345E" w:rsidP="00E12EA6">
            <w:pPr>
              <w:spacing w:after="0" w:line="240" w:lineRule="auto"/>
              <w:rPr>
                <w:rFonts w:asciiTheme="minorBidi" w:eastAsia="Arial" w:hAnsiTheme="minorBidi"/>
                <w:color w:val="000000"/>
                <w:lang w:val="en-GB"/>
              </w:rPr>
            </w:pPr>
            <w:r w:rsidRPr="00D1416C">
              <w:rPr>
                <w:rFonts w:asciiTheme="minorBidi" w:eastAsia="Arial" w:hAnsiTheme="minorBidi"/>
                <w:color w:val="000000"/>
                <w:lang w:val="en-GB"/>
              </w:rPr>
              <w:t>The should include copies of all necessary consent forms and copies/files with raw cleaned data disaggregated by sex and age.</w:t>
            </w:r>
          </w:p>
        </w:tc>
      </w:tr>
      <w:tr w:rsidR="0073345E" w:rsidRPr="00D1416C" w14:paraId="4B4C2CD5" w14:textId="77777777" w:rsidTr="00CF50E3">
        <w:trPr>
          <w:trHeight w:val="434"/>
        </w:trPr>
        <w:tc>
          <w:tcPr>
            <w:tcW w:w="531" w:type="pct"/>
            <w:shd w:val="clear" w:color="auto" w:fill="auto"/>
          </w:tcPr>
          <w:p w14:paraId="5AA3D21E" w14:textId="77777777" w:rsidR="0073345E" w:rsidRPr="00D1416C" w:rsidRDefault="0073345E" w:rsidP="00E12EA6">
            <w:pPr>
              <w:spacing w:after="0" w:line="240" w:lineRule="auto"/>
              <w:rPr>
                <w:rFonts w:asciiTheme="minorBidi" w:eastAsia="Arial" w:hAnsiTheme="minorBidi"/>
                <w:b/>
                <w:bCs/>
                <w:i/>
                <w:color w:val="000000"/>
                <w:lang w:val="en-GB" w:eastAsia="en-GB"/>
              </w:rPr>
            </w:pPr>
            <w:r w:rsidRPr="00D1416C">
              <w:rPr>
                <w:rFonts w:asciiTheme="minorBidi" w:eastAsia="Arial" w:hAnsiTheme="minorBidi"/>
                <w:b/>
                <w:bCs/>
                <w:i/>
                <w:color w:val="000000"/>
                <w:lang w:val="en-GB" w:eastAsia="en-GB"/>
              </w:rPr>
              <w:t>Draft Evaluation Report (revised version)</w:t>
            </w:r>
          </w:p>
        </w:tc>
        <w:tc>
          <w:tcPr>
            <w:tcW w:w="1511" w:type="pct"/>
            <w:shd w:val="clear" w:color="auto" w:fill="auto"/>
          </w:tcPr>
          <w:p w14:paraId="59C0A116" w14:textId="77777777" w:rsidR="0073345E" w:rsidRPr="00D1416C" w:rsidRDefault="0073345E" w:rsidP="00E12EA6">
            <w:pPr>
              <w:spacing w:after="0" w:line="240" w:lineRule="auto"/>
              <w:rPr>
                <w:rFonts w:asciiTheme="minorBidi" w:eastAsia="Arial" w:hAnsiTheme="minorBidi"/>
                <w:color w:val="000000"/>
                <w:lang w:val="en-GB"/>
              </w:rPr>
            </w:pPr>
            <w:r w:rsidRPr="00D1416C">
              <w:rPr>
                <w:rFonts w:asciiTheme="minorBidi" w:eastAsia="Arial" w:hAnsiTheme="minorBidi"/>
                <w:color w:val="000000"/>
                <w:lang w:val="en-GB"/>
              </w:rPr>
              <w:t>Same as above for Draft Evaluation Report.</w:t>
            </w:r>
          </w:p>
        </w:tc>
        <w:tc>
          <w:tcPr>
            <w:tcW w:w="887" w:type="pct"/>
            <w:shd w:val="clear" w:color="auto" w:fill="auto"/>
          </w:tcPr>
          <w:p w14:paraId="4DF0C12D" w14:textId="22369CE6" w:rsidR="0073345E" w:rsidRPr="00D1416C" w:rsidRDefault="00AD4C33" w:rsidP="00E12EA6">
            <w:pPr>
              <w:spacing w:after="0" w:line="240" w:lineRule="auto"/>
              <w:rPr>
                <w:rFonts w:asciiTheme="minorBidi" w:eastAsia="Arial" w:hAnsiTheme="minorBidi"/>
                <w:i/>
                <w:color w:val="000000"/>
                <w:lang w:val="en-GB"/>
              </w:rPr>
            </w:pPr>
            <w:r>
              <w:rPr>
                <w:rFonts w:asciiTheme="minorBidi" w:eastAsia="Arial" w:hAnsiTheme="minorBidi"/>
                <w:i/>
                <w:color w:val="FF0000"/>
                <w:lang w:val="en-GB"/>
              </w:rPr>
              <w:t xml:space="preserve">3nd of January </w:t>
            </w:r>
            <w:r w:rsidR="0073345E" w:rsidRPr="00D1416C">
              <w:rPr>
                <w:rFonts w:asciiTheme="minorBidi" w:eastAsia="Arial" w:hAnsiTheme="minorBidi"/>
                <w:i/>
                <w:color w:val="FF0000"/>
                <w:lang w:val="en-GB"/>
              </w:rPr>
              <w:t>20</w:t>
            </w:r>
            <w:r w:rsidR="00747B5C" w:rsidRPr="00D1416C">
              <w:rPr>
                <w:rFonts w:asciiTheme="minorBidi" w:eastAsia="Arial" w:hAnsiTheme="minorBidi"/>
                <w:i/>
                <w:color w:val="FF0000"/>
                <w:lang w:val="en-GB"/>
              </w:rPr>
              <w:t>22</w:t>
            </w:r>
          </w:p>
        </w:tc>
        <w:tc>
          <w:tcPr>
            <w:tcW w:w="2071" w:type="pct"/>
            <w:shd w:val="clear" w:color="auto" w:fill="auto"/>
          </w:tcPr>
          <w:p w14:paraId="282FC2AD" w14:textId="77777777" w:rsidR="0073345E" w:rsidRPr="00D1416C" w:rsidRDefault="0073345E" w:rsidP="00E12EA6">
            <w:pPr>
              <w:spacing w:after="0" w:line="260" w:lineRule="exact"/>
              <w:rPr>
                <w:rFonts w:asciiTheme="minorBidi" w:eastAsia="Arial" w:hAnsiTheme="minorBidi"/>
                <w:color w:val="000000"/>
                <w:lang w:val="en-GB"/>
              </w:rPr>
            </w:pPr>
            <w:r w:rsidRPr="00D1416C">
              <w:rPr>
                <w:rFonts w:asciiTheme="minorBidi" w:eastAsia="Arial" w:hAnsiTheme="minorBidi"/>
                <w:color w:val="000000"/>
                <w:lang w:val="en-GB"/>
              </w:rPr>
              <w:t>An updated version which incorporates feedback on the ‘Zero Draft’ should be provided for final review and comments.</w:t>
            </w:r>
          </w:p>
        </w:tc>
      </w:tr>
      <w:tr w:rsidR="0073345E" w:rsidRPr="00D1416C" w14:paraId="63EDCB38" w14:textId="77777777" w:rsidTr="00CF50E3">
        <w:trPr>
          <w:trHeight w:val="434"/>
        </w:trPr>
        <w:tc>
          <w:tcPr>
            <w:tcW w:w="531" w:type="pct"/>
            <w:tcBorders>
              <w:top w:val="single" w:sz="4" w:space="0" w:color="ABABAB"/>
              <w:bottom w:val="single" w:sz="4" w:space="0" w:color="ABABAB"/>
            </w:tcBorders>
            <w:shd w:val="clear" w:color="auto" w:fill="auto"/>
          </w:tcPr>
          <w:p w14:paraId="4460B3E1" w14:textId="77777777" w:rsidR="0073345E" w:rsidRPr="00D1416C" w:rsidRDefault="0073345E" w:rsidP="00E12EA6">
            <w:pPr>
              <w:spacing w:after="0" w:line="240" w:lineRule="auto"/>
              <w:rPr>
                <w:rFonts w:asciiTheme="minorBidi" w:eastAsia="Arial" w:hAnsiTheme="minorBidi"/>
                <w:b/>
                <w:bCs/>
                <w:i/>
                <w:color w:val="000000"/>
                <w:lang w:val="en-GB" w:eastAsia="en-GB"/>
              </w:rPr>
            </w:pPr>
            <w:r w:rsidRPr="00D1416C">
              <w:rPr>
                <w:rFonts w:asciiTheme="minorBidi" w:eastAsia="Arial" w:hAnsiTheme="minorBidi"/>
                <w:b/>
                <w:bCs/>
                <w:i/>
                <w:color w:val="000000"/>
                <w:lang w:val="en-GB" w:eastAsia="en-GB"/>
              </w:rPr>
              <w:lastRenderedPageBreak/>
              <w:t>Final Evaluation Report (including Executive Summary)</w:t>
            </w:r>
          </w:p>
        </w:tc>
        <w:tc>
          <w:tcPr>
            <w:tcW w:w="1511" w:type="pct"/>
            <w:tcBorders>
              <w:top w:val="single" w:sz="4" w:space="0" w:color="ABABAB"/>
              <w:bottom w:val="single" w:sz="4" w:space="0" w:color="ABABAB"/>
            </w:tcBorders>
            <w:shd w:val="clear" w:color="auto" w:fill="auto"/>
          </w:tcPr>
          <w:p w14:paraId="4CE1AA09" w14:textId="77777777" w:rsidR="0073345E" w:rsidRPr="00D1416C" w:rsidRDefault="0073345E" w:rsidP="00E12EA6">
            <w:pPr>
              <w:spacing w:after="0" w:line="240" w:lineRule="auto"/>
              <w:rPr>
                <w:rFonts w:asciiTheme="minorBidi" w:eastAsia="Arial" w:hAnsiTheme="minorBidi"/>
                <w:color w:val="000000"/>
                <w:lang w:val="en-GB"/>
              </w:rPr>
            </w:pPr>
            <w:r w:rsidRPr="00D1416C">
              <w:rPr>
                <w:rFonts w:asciiTheme="minorBidi" w:eastAsia="Arial" w:hAnsiTheme="minorBidi"/>
                <w:color w:val="000000"/>
                <w:lang w:val="en-GB"/>
              </w:rPr>
              <w:t>Same as above for Draft Evaluation Report.</w:t>
            </w:r>
          </w:p>
        </w:tc>
        <w:tc>
          <w:tcPr>
            <w:tcW w:w="887" w:type="pct"/>
            <w:tcBorders>
              <w:top w:val="single" w:sz="4" w:space="0" w:color="ABABAB"/>
              <w:bottom w:val="single" w:sz="4" w:space="0" w:color="ABABAB"/>
            </w:tcBorders>
            <w:shd w:val="clear" w:color="auto" w:fill="auto"/>
          </w:tcPr>
          <w:p w14:paraId="0844F94F" w14:textId="1396E8CD" w:rsidR="0073345E" w:rsidRPr="00D1416C" w:rsidRDefault="00AA0467" w:rsidP="00E12EA6">
            <w:pPr>
              <w:spacing w:after="0" w:line="240" w:lineRule="auto"/>
              <w:rPr>
                <w:rFonts w:asciiTheme="minorBidi" w:eastAsia="Arial" w:hAnsiTheme="minorBidi"/>
                <w:i/>
                <w:color w:val="000000"/>
                <w:lang w:val="en-GB"/>
              </w:rPr>
            </w:pPr>
            <w:r>
              <w:rPr>
                <w:rFonts w:asciiTheme="minorBidi" w:eastAsia="Arial" w:hAnsiTheme="minorBidi"/>
                <w:i/>
                <w:color w:val="FF0000"/>
                <w:lang w:val="en-GB"/>
              </w:rPr>
              <w:t>16</w:t>
            </w:r>
            <w:r w:rsidRPr="00AA0467">
              <w:rPr>
                <w:rFonts w:asciiTheme="minorBidi" w:eastAsia="Arial" w:hAnsiTheme="minorBidi"/>
                <w:i/>
                <w:color w:val="FF0000"/>
                <w:vertAlign w:val="superscript"/>
                <w:lang w:val="en-GB"/>
              </w:rPr>
              <w:t>th</w:t>
            </w:r>
            <w:r>
              <w:rPr>
                <w:rFonts w:asciiTheme="minorBidi" w:eastAsia="Arial" w:hAnsiTheme="minorBidi"/>
                <w:i/>
                <w:color w:val="FF0000"/>
                <w:lang w:val="en-GB"/>
              </w:rPr>
              <w:t xml:space="preserve"> of January  </w:t>
            </w:r>
            <w:r w:rsidR="00747B5C" w:rsidRPr="00D1416C">
              <w:rPr>
                <w:rFonts w:asciiTheme="minorBidi" w:eastAsia="Arial" w:hAnsiTheme="minorBidi"/>
                <w:i/>
                <w:color w:val="FF0000"/>
                <w:lang w:val="en-GB"/>
              </w:rPr>
              <w:t xml:space="preserve"> </w:t>
            </w:r>
            <w:r w:rsidR="0073345E" w:rsidRPr="00D1416C">
              <w:rPr>
                <w:rFonts w:asciiTheme="minorBidi" w:eastAsia="Arial" w:hAnsiTheme="minorBidi"/>
                <w:i/>
                <w:color w:val="FF0000"/>
                <w:lang w:val="en-GB"/>
              </w:rPr>
              <w:t>20</w:t>
            </w:r>
            <w:r w:rsidR="00747B5C" w:rsidRPr="00D1416C">
              <w:rPr>
                <w:rFonts w:asciiTheme="minorBidi" w:eastAsia="Arial" w:hAnsiTheme="minorBidi"/>
                <w:i/>
                <w:color w:val="FF0000"/>
                <w:lang w:val="en-GB"/>
              </w:rPr>
              <w:t>22</w:t>
            </w:r>
          </w:p>
        </w:tc>
        <w:tc>
          <w:tcPr>
            <w:tcW w:w="2071" w:type="pct"/>
            <w:tcBorders>
              <w:top w:val="single" w:sz="4" w:space="0" w:color="ABABAB"/>
              <w:bottom w:val="single" w:sz="4" w:space="0" w:color="ABABAB"/>
            </w:tcBorders>
            <w:shd w:val="clear" w:color="auto" w:fill="auto"/>
          </w:tcPr>
          <w:p w14:paraId="591CFD9A" w14:textId="77777777" w:rsidR="0073345E" w:rsidRPr="00D1416C" w:rsidRDefault="0073345E" w:rsidP="00E12EA6">
            <w:pPr>
              <w:spacing w:after="0" w:line="260" w:lineRule="exact"/>
              <w:rPr>
                <w:rFonts w:asciiTheme="minorBidi" w:eastAsia="Arial" w:hAnsiTheme="minorBidi"/>
                <w:color w:val="000000"/>
                <w:lang w:val="en-GB"/>
              </w:rPr>
            </w:pPr>
            <w:r w:rsidRPr="00D1416C">
              <w:rPr>
                <w:rFonts w:asciiTheme="minorBidi" w:eastAsia="Arial" w:hAnsiTheme="minorBidi"/>
                <w:color w:val="000000"/>
                <w:lang w:val="en-GB"/>
              </w:rPr>
              <w:t>After the evaluation report has been commented on by Plan UK and Plan International Sudan team, the final report should be submitted as follows:</w:t>
            </w:r>
          </w:p>
          <w:p w14:paraId="4839D5BC" w14:textId="77777777" w:rsidR="0073345E" w:rsidRPr="00D1416C" w:rsidRDefault="0073345E" w:rsidP="0073345E">
            <w:pPr>
              <w:numPr>
                <w:ilvl w:val="0"/>
                <w:numId w:val="39"/>
              </w:numPr>
              <w:spacing w:after="0" w:line="260" w:lineRule="atLeast"/>
              <w:ind w:left="415"/>
              <w:rPr>
                <w:rFonts w:asciiTheme="minorBidi" w:eastAsia="Arial" w:hAnsiTheme="minorBidi"/>
                <w:color w:val="000000"/>
                <w:lang w:val="en-GB"/>
              </w:rPr>
            </w:pPr>
            <w:r w:rsidRPr="00D1416C">
              <w:rPr>
                <w:rFonts w:asciiTheme="minorBidi" w:eastAsia="Arial" w:hAnsiTheme="minorBidi"/>
                <w:color w:val="000000"/>
                <w:lang w:val="en-GB"/>
              </w:rPr>
              <w:t xml:space="preserve">3 hard copies and 1 soft copy of the final evaluation report to be delivered to Plan International Sudan Country office. </w:t>
            </w:r>
          </w:p>
          <w:p w14:paraId="6DC97080" w14:textId="77777777" w:rsidR="0073345E" w:rsidRPr="00D1416C" w:rsidRDefault="0073345E" w:rsidP="0073345E">
            <w:pPr>
              <w:numPr>
                <w:ilvl w:val="0"/>
                <w:numId w:val="39"/>
              </w:numPr>
              <w:spacing w:after="0" w:line="260" w:lineRule="atLeast"/>
              <w:ind w:left="415"/>
              <w:rPr>
                <w:rFonts w:asciiTheme="minorBidi" w:eastAsia="Arial" w:hAnsiTheme="minorBidi"/>
                <w:color w:val="000000"/>
                <w:lang w:val="en-GB"/>
              </w:rPr>
            </w:pPr>
            <w:r w:rsidRPr="00D1416C">
              <w:rPr>
                <w:rFonts w:asciiTheme="minorBidi" w:eastAsia="Arial" w:hAnsiTheme="minorBidi"/>
                <w:color w:val="000000"/>
                <w:lang w:val="en-GB"/>
              </w:rPr>
              <w:t>1 Hard copy and soft copy of a summary report (Maximum 2 pages in English and Arabic)</w:t>
            </w:r>
          </w:p>
        </w:tc>
      </w:tr>
    </w:tbl>
    <w:p w14:paraId="5BE2B9A4" w14:textId="61561E51" w:rsidR="0073345E" w:rsidRPr="00D1416C" w:rsidRDefault="0073345E" w:rsidP="00184A1E">
      <w:pPr>
        <w:spacing w:after="0" w:line="240" w:lineRule="auto"/>
        <w:rPr>
          <w:rFonts w:asciiTheme="minorBidi" w:hAnsiTheme="minorBidi"/>
          <w:b/>
          <w:bCs/>
          <w:color w:val="FF0000"/>
          <w:lang w:val="en-GB"/>
        </w:rPr>
      </w:pPr>
    </w:p>
    <w:p w14:paraId="3FD5FD1E" w14:textId="0F5C2CC3" w:rsidR="0073345E" w:rsidRPr="00D1416C" w:rsidRDefault="0073345E" w:rsidP="00184A1E">
      <w:pPr>
        <w:spacing w:after="0" w:line="240" w:lineRule="auto"/>
        <w:rPr>
          <w:rFonts w:asciiTheme="minorBidi" w:hAnsiTheme="minorBidi"/>
          <w:b/>
          <w:bCs/>
          <w:color w:val="FF0000"/>
          <w:lang w:val="en-GB"/>
        </w:rPr>
      </w:pPr>
    </w:p>
    <w:p w14:paraId="5E2DE58B" w14:textId="21CBE1E3" w:rsidR="0073345E" w:rsidRPr="00D1416C" w:rsidRDefault="0073345E" w:rsidP="00184A1E">
      <w:pPr>
        <w:spacing w:after="0" w:line="240" w:lineRule="auto"/>
        <w:rPr>
          <w:rFonts w:asciiTheme="minorBidi" w:hAnsiTheme="minorBidi"/>
          <w:b/>
          <w:bCs/>
          <w:color w:val="FF0000"/>
          <w:lang w:val="en-GB"/>
        </w:rPr>
      </w:pPr>
    </w:p>
    <w:p w14:paraId="25A57385" w14:textId="574D75AE" w:rsidR="0073345E" w:rsidRPr="00D1416C" w:rsidRDefault="0073345E" w:rsidP="00184A1E">
      <w:pPr>
        <w:spacing w:after="0" w:line="240" w:lineRule="auto"/>
        <w:rPr>
          <w:rFonts w:asciiTheme="minorBidi" w:hAnsiTheme="minorBidi"/>
          <w:b/>
          <w:bCs/>
          <w:color w:val="FF0000"/>
          <w:lang w:val="en-GB"/>
        </w:rPr>
      </w:pPr>
    </w:p>
    <w:p w14:paraId="51A86F2C" w14:textId="45BDD874" w:rsidR="0073345E" w:rsidRPr="00D1416C" w:rsidRDefault="0073345E" w:rsidP="00184A1E">
      <w:pPr>
        <w:spacing w:after="0" w:line="240" w:lineRule="auto"/>
        <w:rPr>
          <w:rFonts w:asciiTheme="minorBidi" w:hAnsiTheme="minorBidi"/>
          <w:b/>
          <w:bCs/>
          <w:color w:val="FF0000"/>
          <w:lang w:val="en-GB"/>
        </w:rPr>
      </w:pPr>
    </w:p>
    <w:p w14:paraId="1F25C271" w14:textId="06A13CE6" w:rsidR="0073345E" w:rsidRPr="00D1416C" w:rsidRDefault="0073345E" w:rsidP="00184A1E">
      <w:pPr>
        <w:spacing w:after="0" w:line="240" w:lineRule="auto"/>
        <w:rPr>
          <w:rFonts w:asciiTheme="minorBidi" w:hAnsiTheme="minorBidi"/>
          <w:b/>
          <w:bCs/>
          <w:color w:val="FF0000"/>
          <w:lang w:val="en-GB"/>
        </w:rPr>
      </w:pPr>
    </w:p>
    <w:p w14:paraId="72AA00D8" w14:textId="7EEF4EA2" w:rsidR="0073345E" w:rsidRPr="00D1416C" w:rsidRDefault="0073345E" w:rsidP="00184A1E">
      <w:pPr>
        <w:spacing w:after="0" w:line="240" w:lineRule="auto"/>
        <w:rPr>
          <w:rFonts w:asciiTheme="minorBidi" w:hAnsiTheme="minorBidi"/>
          <w:b/>
          <w:bCs/>
          <w:color w:val="FF0000"/>
          <w:lang w:val="en-GB"/>
        </w:rPr>
      </w:pPr>
    </w:p>
    <w:p w14:paraId="3DA899E8" w14:textId="08253945" w:rsidR="0073345E" w:rsidRPr="00D1416C" w:rsidRDefault="0073345E" w:rsidP="00184A1E">
      <w:pPr>
        <w:spacing w:after="0" w:line="240" w:lineRule="auto"/>
        <w:rPr>
          <w:rFonts w:asciiTheme="minorBidi" w:hAnsiTheme="minorBidi"/>
          <w:b/>
          <w:bCs/>
          <w:color w:val="FF0000"/>
          <w:lang w:val="en-GB"/>
        </w:rPr>
      </w:pPr>
    </w:p>
    <w:p w14:paraId="1712B355" w14:textId="43767E40" w:rsidR="0073345E" w:rsidRPr="00D1416C" w:rsidRDefault="0073345E" w:rsidP="00184A1E">
      <w:pPr>
        <w:spacing w:after="0" w:line="240" w:lineRule="auto"/>
        <w:rPr>
          <w:rFonts w:asciiTheme="minorBidi" w:hAnsiTheme="minorBidi"/>
          <w:b/>
          <w:bCs/>
          <w:color w:val="FF0000"/>
          <w:lang w:val="en-GB"/>
        </w:rPr>
      </w:pPr>
    </w:p>
    <w:p w14:paraId="33D623D5" w14:textId="39298044" w:rsidR="0073345E" w:rsidRPr="00D1416C" w:rsidRDefault="0073345E" w:rsidP="00184A1E">
      <w:pPr>
        <w:spacing w:after="0" w:line="240" w:lineRule="auto"/>
        <w:rPr>
          <w:rFonts w:asciiTheme="minorBidi" w:hAnsiTheme="minorBidi"/>
          <w:b/>
          <w:bCs/>
          <w:color w:val="FF0000"/>
          <w:lang w:val="en-GB"/>
        </w:rPr>
      </w:pPr>
    </w:p>
    <w:p w14:paraId="082A7B09" w14:textId="60BEC2F0" w:rsidR="0073345E" w:rsidRPr="00D1416C" w:rsidRDefault="0073345E" w:rsidP="00184A1E">
      <w:pPr>
        <w:spacing w:after="0" w:line="240" w:lineRule="auto"/>
        <w:rPr>
          <w:rFonts w:asciiTheme="minorBidi" w:hAnsiTheme="minorBidi"/>
          <w:b/>
          <w:bCs/>
          <w:color w:val="FF0000"/>
          <w:lang w:val="en-GB"/>
        </w:rPr>
      </w:pPr>
    </w:p>
    <w:p w14:paraId="114953A5" w14:textId="451AAE58" w:rsidR="0073345E" w:rsidRPr="00D1416C" w:rsidRDefault="0073345E" w:rsidP="00184A1E">
      <w:pPr>
        <w:spacing w:after="0" w:line="240" w:lineRule="auto"/>
        <w:rPr>
          <w:rFonts w:asciiTheme="minorBidi" w:hAnsiTheme="minorBidi"/>
          <w:b/>
          <w:bCs/>
          <w:color w:val="FF0000"/>
          <w:lang w:val="en-GB"/>
        </w:rPr>
      </w:pPr>
    </w:p>
    <w:p w14:paraId="2B9F31CC" w14:textId="1546320F" w:rsidR="0073345E" w:rsidRPr="00D1416C" w:rsidRDefault="0073345E" w:rsidP="00184A1E">
      <w:pPr>
        <w:spacing w:after="0" w:line="240" w:lineRule="auto"/>
        <w:rPr>
          <w:rFonts w:asciiTheme="minorBidi" w:hAnsiTheme="minorBidi"/>
          <w:b/>
          <w:bCs/>
          <w:color w:val="FF0000"/>
          <w:lang w:val="en-GB"/>
        </w:rPr>
      </w:pPr>
    </w:p>
    <w:p w14:paraId="40FB1FD9" w14:textId="7D019CB9" w:rsidR="0073345E" w:rsidRPr="00D1416C" w:rsidRDefault="0073345E" w:rsidP="00184A1E">
      <w:pPr>
        <w:spacing w:after="0" w:line="240" w:lineRule="auto"/>
        <w:rPr>
          <w:rFonts w:asciiTheme="minorBidi" w:hAnsiTheme="minorBidi"/>
          <w:b/>
          <w:bCs/>
          <w:color w:val="FF0000"/>
          <w:lang w:val="en-GB"/>
        </w:rPr>
      </w:pPr>
    </w:p>
    <w:p w14:paraId="41E65DB1" w14:textId="3DA52C23" w:rsidR="0073345E" w:rsidRPr="00D1416C" w:rsidRDefault="0073345E" w:rsidP="00184A1E">
      <w:pPr>
        <w:spacing w:after="0" w:line="240" w:lineRule="auto"/>
        <w:rPr>
          <w:rFonts w:asciiTheme="minorBidi" w:hAnsiTheme="minorBidi"/>
          <w:b/>
          <w:bCs/>
          <w:color w:val="FF0000"/>
          <w:lang w:val="en-GB"/>
        </w:rPr>
      </w:pPr>
    </w:p>
    <w:p w14:paraId="049B1695" w14:textId="4CBDF9C4" w:rsidR="0073345E" w:rsidRPr="00D1416C" w:rsidRDefault="0073345E" w:rsidP="00184A1E">
      <w:pPr>
        <w:spacing w:after="0" w:line="240" w:lineRule="auto"/>
        <w:rPr>
          <w:rFonts w:asciiTheme="minorBidi" w:hAnsiTheme="minorBidi"/>
          <w:b/>
          <w:bCs/>
          <w:color w:val="FF0000"/>
          <w:lang w:val="en-GB"/>
        </w:rPr>
      </w:pPr>
    </w:p>
    <w:p w14:paraId="2F23B16A" w14:textId="075A07DA" w:rsidR="0073345E" w:rsidRPr="00D1416C" w:rsidRDefault="0073345E" w:rsidP="00184A1E">
      <w:pPr>
        <w:spacing w:after="0" w:line="240" w:lineRule="auto"/>
        <w:rPr>
          <w:rFonts w:asciiTheme="minorBidi" w:hAnsiTheme="minorBidi"/>
          <w:b/>
          <w:bCs/>
          <w:color w:val="FF0000"/>
          <w:lang w:val="en-GB"/>
        </w:rPr>
      </w:pPr>
    </w:p>
    <w:p w14:paraId="23EBEF98" w14:textId="2D5352F1" w:rsidR="0073345E" w:rsidRPr="00D1416C" w:rsidRDefault="0073345E" w:rsidP="00184A1E">
      <w:pPr>
        <w:spacing w:after="0" w:line="240" w:lineRule="auto"/>
        <w:rPr>
          <w:rFonts w:asciiTheme="minorBidi" w:hAnsiTheme="minorBidi"/>
          <w:b/>
          <w:bCs/>
          <w:color w:val="FF0000"/>
          <w:lang w:val="en-GB"/>
        </w:rPr>
      </w:pPr>
    </w:p>
    <w:p w14:paraId="70A1AE48" w14:textId="05A7EBFB" w:rsidR="0073345E" w:rsidRPr="00D1416C" w:rsidRDefault="0073345E" w:rsidP="00184A1E">
      <w:pPr>
        <w:spacing w:after="0" w:line="240" w:lineRule="auto"/>
        <w:rPr>
          <w:rFonts w:asciiTheme="minorBidi" w:hAnsiTheme="minorBidi"/>
          <w:b/>
          <w:bCs/>
          <w:color w:val="FF0000"/>
          <w:lang w:val="en-GB"/>
        </w:rPr>
      </w:pPr>
    </w:p>
    <w:p w14:paraId="1614BE59" w14:textId="34D71EB8" w:rsidR="0073345E" w:rsidRPr="00D1416C" w:rsidRDefault="0073345E" w:rsidP="00184A1E">
      <w:pPr>
        <w:spacing w:after="0" w:line="240" w:lineRule="auto"/>
        <w:rPr>
          <w:rFonts w:asciiTheme="minorBidi" w:hAnsiTheme="minorBidi"/>
          <w:b/>
          <w:bCs/>
          <w:color w:val="FF0000"/>
          <w:lang w:val="en-GB"/>
        </w:rPr>
      </w:pPr>
    </w:p>
    <w:p w14:paraId="3BC25023" w14:textId="288919A5" w:rsidR="0073345E" w:rsidRPr="00D1416C" w:rsidRDefault="0073345E" w:rsidP="00184A1E">
      <w:pPr>
        <w:spacing w:after="0" w:line="240" w:lineRule="auto"/>
        <w:rPr>
          <w:rFonts w:asciiTheme="minorBidi" w:hAnsiTheme="minorBidi"/>
          <w:b/>
          <w:bCs/>
          <w:color w:val="FF0000"/>
          <w:lang w:val="en-GB"/>
        </w:rPr>
      </w:pPr>
    </w:p>
    <w:p w14:paraId="2EA99AFF" w14:textId="3BABEA20" w:rsidR="0073345E" w:rsidRPr="00D1416C" w:rsidRDefault="0073345E" w:rsidP="00184A1E">
      <w:pPr>
        <w:spacing w:after="0" w:line="240" w:lineRule="auto"/>
        <w:rPr>
          <w:rFonts w:asciiTheme="minorBidi" w:hAnsiTheme="minorBidi"/>
          <w:b/>
          <w:bCs/>
          <w:color w:val="FF0000"/>
          <w:lang w:val="en-GB"/>
        </w:rPr>
      </w:pPr>
    </w:p>
    <w:p w14:paraId="4D419E06" w14:textId="69582232" w:rsidR="0073345E" w:rsidRPr="00D1416C" w:rsidRDefault="0073345E" w:rsidP="00184A1E">
      <w:pPr>
        <w:spacing w:after="0" w:line="240" w:lineRule="auto"/>
        <w:rPr>
          <w:rFonts w:asciiTheme="minorBidi" w:hAnsiTheme="minorBidi"/>
          <w:b/>
          <w:bCs/>
          <w:color w:val="FF0000"/>
          <w:lang w:val="en-GB"/>
        </w:rPr>
      </w:pPr>
    </w:p>
    <w:p w14:paraId="7524C615" w14:textId="1ECFFF61" w:rsidR="0073345E" w:rsidRPr="00D1416C" w:rsidRDefault="0073345E" w:rsidP="00184A1E">
      <w:pPr>
        <w:spacing w:after="0" w:line="240" w:lineRule="auto"/>
        <w:rPr>
          <w:rFonts w:asciiTheme="minorBidi" w:hAnsiTheme="minorBidi"/>
          <w:b/>
          <w:bCs/>
          <w:color w:val="FF0000"/>
          <w:lang w:val="en-GB"/>
        </w:rPr>
      </w:pPr>
    </w:p>
    <w:p w14:paraId="2C84E782" w14:textId="01B233B5" w:rsidR="0073345E" w:rsidRPr="00D1416C" w:rsidRDefault="0073345E" w:rsidP="00184A1E">
      <w:pPr>
        <w:spacing w:after="0" w:line="240" w:lineRule="auto"/>
        <w:rPr>
          <w:rFonts w:asciiTheme="minorBidi" w:hAnsiTheme="minorBidi"/>
          <w:b/>
          <w:bCs/>
          <w:color w:val="FF0000"/>
          <w:lang w:val="en-GB"/>
        </w:rPr>
      </w:pPr>
    </w:p>
    <w:p w14:paraId="2C765330" w14:textId="52622743" w:rsidR="0073345E" w:rsidRPr="00D1416C" w:rsidRDefault="0073345E" w:rsidP="00184A1E">
      <w:pPr>
        <w:spacing w:after="0" w:line="240" w:lineRule="auto"/>
        <w:rPr>
          <w:rFonts w:asciiTheme="minorBidi" w:hAnsiTheme="minorBidi"/>
          <w:b/>
          <w:bCs/>
          <w:color w:val="FF0000"/>
          <w:lang w:val="en-GB"/>
        </w:rPr>
      </w:pPr>
    </w:p>
    <w:p w14:paraId="1A89297B" w14:textId="1B091BFE" w:rsidR="0073345E" w:rsidRPr="00D1416C" w:rsidRDefault="0073345E" w:rsidP="00184A1E">
      <w:pPr>
        <w:spacing w:after="0" w:line="240" w:lineRule="auto"/>
        <w:rPr>
          <w:rFonts w:asciiTheme="minorBidi" w:hAnsiTheme="minorBidi"/>
          <w:b/>
          <w:bCs/>
          <w:color w:val="FF0000"/>
          <w:lang w:val="en-GB"/>
        </w:rPr>
      </w:pPr>
    </w:p>
    <w:p w14:paraId="47839D9D" w14:textId="1F426EAC" w:rsidR="0073345E" w:rsidRPr="00D1416C" w:rsidRDefault="0073345E" w:rsidP="00184A1E">
      <w:pPr>
        <w:spacing w:after="0" w:line="240" w:lineRule="auto"/>
        <w:rPr>
          <w:rFonts w:asciiTheme="minorBidi" w:hAnsiTheme="minorBidi"/>
          <w:b/>
          <w:bCs/>
          <w:color w:val="FF0000"/>
          <w:lang w:val="en-GB"/>
        </w:rPr>
      </w:pPr>
    </w:p>
    <w:p w14:paraId="529C7FC5" w14:textId="58DE86C0" w:rsidR="0073345E" w:rsidRPr="00D1416C" w:rsidRDefault="0073345E" w:rsidP="00184A1E">
      <w:pPr>
        <w:spacing w:after="0" w:line="240" w:lineRule="auto"/>
        <w:rPr>
          <w:rFonts w:asciiTheme="minorBidi" w:hAnsiTheme="minorBidi"/>
          <w:b/>
          <w:bCs/>
          <w:color w:val="FF0000"/>
          <w:lang w:val="en-GB"/>
        </w:rPr>
      </w:pPr>
    </w:p>
    <w:p w14:paraId="6BE459F3" w14:textId="325BB631" w:rsidR="0073345E" w:rsidRPr="00D1416C" w:rsidRDefault="0073345E" w:rsidP="00184A1E">
      <w:pPr>
        <w:spacing w:after="0" w:line="240" w:lineRule="auto"/>
        <w:rPr>
          <w:rFonts w:asciiTheme="minorBidi" w:hAnsiTheme="minorBidi"/>
          <w:b/>
          <w:bCs/>
          <w:color w:val="FF0000"/>
          <w:lang w:val="en-GB"/>
        </w:rPr>
      </w:pPr>
    </w:p>
    <w:p w14:paraId="03693379" w14:textId="75E848E0" w:rsidR="0073345E" w:rsidRPr="00D1416C" w:rsidRDefault="0073345E" w:rsidP="00184A1E">
      <w:pPr>
        <w:spacing w:after="0" w:line="240" w:lineRule="auto"/>
        <w:rPr>
          <w:rFonts w:asciiTheme="minorBidi" w:hAnsiTheme="minorBidi"/>
          <w:b/>
          <w:bCs/>
          <w:color w:val="FF0000"/>
          <w:lang w:val="en-GB"/>
        </w:rPr>
      </w:pPr>
    </w:p>
    <w:p w14:paraId="12BFB6EA" w14:textId="77777777" w:rsidR="0073345E" w:rsidRPr="00D1416C" w:rsidRDefault="0073345E" w:rsidP="00184A1E">
      <w:pPr>
        <w:spacing w:after="0" w:line="240" w:lineRule="auto"/>
        <w:rPr>
          <w:rFonts w:asciiTheme="minorBidi" w:hAnsiTheme="minorBidi"/>
          <w:b/>
          <w:bCs/>
          <w:color w:val="FF0000"/>
          <w:lang w:val="en-GB"/>
        </w:rPr>
        <w:sectPr w:rsidR="0073345E" w:rsidRPr="00D1416C" w:rsidSect="0073345E">
          <w:pgSz w:w="15840" w:h="12240" w:orient="landscape"/>
          <w:pgMar w:top="1440" w:right="1800" w:bottom="1440" w:left="720" w:header="720" w:footer="720" w:gutter="0"/>
          <w:cols w:space="720"/>
          <w:docGrid w:linePitch="360"/>
        </w:sectPr>
      </w:pPr>
    </w:p>
    <w:p w14:paraId="180DD948" w14:textId="77777777" w:rsidR="0073345E" w:rsidRPr="00D1416C" w:rsidRDefault="0073345E" w:rsidP="00184A1E">
      <w:pPr>
        <w:spacing w:after="0" w:line="240" w:lineRule="auto"/>
        <w:rPr>
          <w:rFonts w:asciiTheme="minorBidi" w:hAnsiTheme="minorBidi"/>
          <w:b/>
          <w:bCs/>
          <w:color w:val="FF0000"/>
          <w:lang w:val="en-GB"/>
        </w:rPr>
      </w:pPr>
    </w:p>
    <w:p w14:paraId="00DD1250" w14:textId="4437FDB0" w:rsidR="00A05715" w:rsidRPr="00D1416C" w:rsidRDefault="00A05715" w:rsidP="00184A1E">
      <w:pPr>
        <w:spacing w:after="0" w:line="240" w:lineRule="auto"/>
        <w:rPr>
          <w:rFonts w:asciiTheme="minorBidi" w:hAnsiTheme="minorBidi"/>
          <w:b/>
          <w:bCs/>
          <w:color w:val="FF0000"/>
        </w:rPr>
      </w:pPr>
    </w:p>
    <w:p w14:paraId="5667D1D4" w14:textId="77777777" w:rsidR="00014421" w:rsidRPr="00D1416C" w:rsidRDefault="00014421" w:rsidP="00014421">
      <w:pPr>
        <w:keepNext/>
        <w:keepLines/>
        <w:numPr>
          <w:ilvl w:val="0"/>
          <w:numId w:val="36"/>
        </w:numPr>
        <w:tabs>
          <w:tab w:val="left" w:pos="709"/>
        </w:tabs>
        <w:spacing w:after="0" w:line="240" w:lineRule="auto"/>
        <w:outlineLvl w:val="2"/>
        <w:rPr>
          <w:rFonts w:asciiTheme="minorBidi" w:hAnsiTheme="minorBidi"/>
          <w:b/>
          <w:bCs/>
          <w:color w:val="000000"/>
          <w:lang w:val="en-GB" w:eastAsia="en-GB"/>
        </w:rPr>
      </w:pPr>
      <w:r w:rsidRPr="00D1416C">
        <w:rPr>
          <w:rFonts w:asciiTheme="minorBidi" w:hAnsiTheme="minorBidi"/>
          <w:b/>
          <w:bCs/>
          <w:color w:val="000000"/>
          <w:lang w:val="en-GB" w:eastAsia="en-GB"/>
        </w:rPr>
        <w:t xml:space="preserve">Budget </w:t>
      </w:r>
      <w:r w:rsidRPr="00D1416C">
        <w:rPr>
          <w:rFonts w:asciiTheme="minorBidi" w:hAnsiTheme="minorBidi"/>
          <w:b/>
          <w:bCs/>
          <w:color w:val="000000"/>
          <w:lang w:val="en-GB" w:eastAsia="en-GB"/>
        </w:rPr>
        <w:tab/>
      </w:r>
      <w:r w:rsidRPr="00D1416C">
        <w:rPr>
          <w:rFonts w:asciiTheme="minorBidi" w:hAnsiTheme="minorBidi"/>
          <w:b/>
          <w:bCs/>
          <w:color w:val="000000"/>
          <w:lang w:val="en-GB" w:eastAsia="en-GB"/>
        </w:rPr>
        <w:tab/>
      </w:r>
      <w:r w:rsidRPr="00D1416C">
        <w:rPr>
          <w:rFonts w:asciiTheme="minorBidi" w:hAnsiTheme="minorBidi"/>
          <w:b/>
          <w:bCs/>
          <w:color w:val="000000"/>
          <w:lang w:val="en-GB" w:eastAsia="en-GB"/>
        </w:rPr>
        <w:tab/>
      </w:r>
      <w:r w:rsidRPr="00D1416C">
        <w:rPr>
          <w:rFonts w:asciiTheme="minorBidi" w:hAnsiTheme="minorBidi"/>
          <w:b/>
          <w:bCs/>
          <w:color w:val="000000"/>
          <w:lang w:val="en-GB" w:eastAsia="en-GB"/>
        </w:rPr>
        <w:tab/>
      </w:r>
      <w:r w:rsidRPr="00D1416C">
        <w:rPr>
          <w:rFonts w:asciiTheme="minorBidi" w:hAnsiTheme="minorBidi"/>
          <w:b/>
          <w:bCs/>
          <w:color w:val="000000"/>
          <w:lang w:val="en-GB" w:eastAsia="en-GB"/>
        </w:rPr>
        <w:tab/>
      </w:r>
      <w:r w:rsidRPr="00D1416C">
        <w:rPr>
          <w:rFonts w:asciiTheme="minorBidi" w:hAnsiTheme="minorBidi"/>
          <w:b/>
          <w:bCs/>
          <w:color w:val="000000"/>
          <w:lang w:val="en-GB" w:eastAsia="en-GB"/>
        </w:rPr>
        <w:tab/>
      </w:r>
      <w:r w:rsidRPr="00D1416C">
        <w:rPr>
          <w:rFonts w:asciiTheme="minorBidi" w:hAnsiTheme="minorBidi"/>
          <w:b/>
          <w:bCs/>
          <w:color w:val="000000"/>
          <w:lang w:val="en-GB" w:eastAsia="en-GB"/>
        </w:rPr>
        <w:tab/>
      </w:r>
    </w:p>
    <w:p w14:paraId="67E99AD7" w14:textId="77777777" w:rsidR="00014421" w:rsidRPr="00D1416C" w:rsidRDefault="00014421" w:rsidP="00014421">
      <w:pPr>
        <w:spacing w:after="0" w:line="240" w:lineRule="auto"/>
        <w:rPr>
          <w:rFonts w:asciiTheme="minorBidi" w:eastAsia="Arial" w:hAnsiTheme="minorBidi"/>
          <w:color w:val="000000"/>
          <w:lang w:val="en-GB" w:eastAsia="en-GB"/>
        </w:rPr>
      </w:pPr>
    </w:p>
    <w:p w14:paraId="07E6085E" w14:textId="77777777" w:rsidR="00014421" w:rsidRPr="00D1416C" w:rsidRDefault="00014421" w:rsidP="00014421">
      <w:pPr>
        <w:spacing w:after="0" w:line="240" w:lineRule="auto"/>
        <w:rPr>
          <w:rFonts w:asciiTheme="minorBidi" w:eastAsia="Arial" w:hAnsiTheme="minorBidi"/>
          <w:color w:val="000000"/>
          <w:lang w:val="en-GB" w:eastAsia="en-GB"/>
        </w:rPr>
      </w:pPr>
    </w:p>
    <w:tbl>
      <w:tblPr>
        <w:tblW w:w="9070" w:type="dxa"/>
        <w:tblBorders>
          <w:top w:val="single" w:sz="4" w:space="0" w:color="ABABAB"/>
          <w:bottom w:val="single" w:sz="4" w:space="0" w:color="ABABAB"/>
        </w:tblBorders>
        <w:tblLook w:val="04A0" w:firstRow="1" w:lastRow="0" w:firstColumn="1" w:lastColumn="0" w:noHBand="0" w:noVBand="1"/>
      </w:tblPr>
      <w:tblGrid>
        <w:gridCol w:w="2317"/>
        <w:gridCol w:w="2251"/>
        <w:gridCol w:w="2251"/>
        <w:gridCol w:w="2251"/>
      </w:tblGrid>
      <w:tr w:rsidR="00014421" w:rsidRPr="00D1416C" w14:paraId="68439F64" w14:textId="77777777" w:rsidTr="00E12EA6">
        <w:trPr>
          <w:trHeight w:val="317"/>
        </w:trPr>
        <w:tc>
          <w:tcPr>
            <w:tcW w:w="2317" w:type="dxa"/>
            <w:tcBorders>
              <w:bottom w:val="single" w:sz="4" w:space="0" w:color="ABABAB"/>
            </w:tcBorders>
            <w:shd w:val="clear" w:color="auto" w:fill="auto"/>
          </w:tcPr>
          <w:p w14:paraId="1EDBC4F5" w14:textId="77777777" w:rsidR="00014421" w:rsidRPr="00D1416C" w:rsidRDefault="00014421" w:rsidP="00E12EA6">
            <w:pPr>
              <w:spacing w:after="0" w:line="240" w:lineRule="auto"/>
              <w:rPr>
                <w:rFonts w:asciiTheme="minorBidi" w:eastAsia="Arial" w:hAnsiTheme="minorBidi"/>
                <w:b/>
                <w:bCs/>
                <w:color w:val="000000"/>
                <w:lang w:val="en-GB"/>
              </w:rPr>
            </w:pPr>
            <w:r w:rsidRPr="00D1416C">
              <w:rPr>
                <w:rFonts w:asciiTheme="minorBidi" w:eastAsia="Arial" w:hAnsiTheme="minorBidi"/>
                <w:b/>
                <w:bCs/>
                <w:color w:val="000000"/>
                <w:lang w:val="en-GB"/>
              </w:rPr>
              <w:t xml:space="preserve">Milestone </w:t>
            </w:r>
          </w:p>
        </w:tc>
        <w:tc>
          <w:tcPr>
            <w:tcW w:w="2251" w:type="dxa"/>
            <w:tcBorders>
              <w:bottom w:val="single" w:sz="4" w:space="0" w:color="ABABAB"/>
            </w:tcBorders>
            <w:shd w:val="clear" w:color="auto" w:fill="auto"/>
          </w:tcPr>
          <w:p w14:paraId="701FB76E" w14:textId="77777777" w:rsidR="00014421" w:rsidRPr="00D1416C" w:rsidRDefault="00014421" w:rsidP="00E12EA6">
            <w:pPr>
              <w:spacing w:after="0" w:line="240" w:lineRule="auto"/>
              <w:rPr>
                <w:rFonts w:asciiTheme="minorBidi" w:eastAsia="Arial" w:hAnsiTheme="minorBidi"/>
                <w:b/>
                <w:bCs/>
                <w:color w:val="000000"/>
                <w:lang w:val="en-GB"/>
              </w:rPr>
            </w:pPr>
            <w:r w:rsidRPr="00D1416C">
              <w:rPr>
                <w:rFonts w:asciiTheme="minorBidi" w:eastAsia="Arial" w:hAnsiTheme="minorBidi"/>
                <w:b/>
                <w:bCs/>
                <w:color w:val="000000"/>
                <w:lang w:val="en-GB"/>
              </w:rPr>
              <w:t xml:space="preserve">Detail </w:t>
            </w:r>
          </w:p>
        </w:tc>
        <w:tc>
          <w:tcPr>
            <w:tcW w:w="2251" w:type="dxa"/>
            <w:tcBorders>
              <w:bottom w:val="single" w:sz="4" w:space="0" w:color="ABABAB"/>
            </w:tcBorders>
            <w:shd w:val="clear" w:color="auto" w:fill="auto"/>
          </w:tcPr>
          <w:p w14:paraId="0BCCDB4B" w14:textId="77777777" w:rsidR="00014421" w:rsidRPr="00D1416C" w:rsidRDefault="00014421" w:rsidP="00E12EA6">
            <w:pPr>
              <w:spacing w:after="0" w:line="240" w:lineRule="auto"/>
              <w:rPr>
                <w:rFonts w:asciiTheme="minorBidi" w:eastAsia="Arial" w:hAnsiTheme="minorBidi"/>
                <w:b/>
                <w:bCs/>
                <w:color w:val="000000"/>
                <w:lang w:val="en-GB"/>
              </w:rPr>
            </w:pPr>
            <w:r w:rsidRPr="00D1416C">
              <w:rPr>
                <w:rFonts w:asciiTheme="minorBidi" w:eastAsia="Arial" w:hAnsiTheme="minorBidi"/>
                <w:b/>
                <w:bCs/>
                <w:color w:val="000000"/>
                <w:lang w:val="en-GB"/>
              </w:rPr>
              <w:t>Amount to be Paid (%)</w:t>
            </w:r>
          </w:p>
        </w:tc>
        <w:tc>
          <w:tcPr>
            <w:tcW w:w="2251" w:type="dxa"/>
            <w:tcBorders>
              <w:bottom w:val="single" w:sz="4" w:space="0" w:color="ABABAB"/>
            </w:tcBorders>
            <w:shd w:val="clear" w:color="auto" w:fill="auto"/>
          </w:tcPr>
          <w:p w14:paraId="4D05881D" w14:textId="77777777" w:rsidR="00014421" w:rsidRPr="00D1416C" w:rsidRDefault="00014421" w:rsidP="00E12EA6">
            <w:pPr>
              <w:spacing w:after="0" w:line="240" w:lineRule="auto"/>
              <w:rPr>
                <w:rFonts w:asciiTheme="minorBidi" w:eastAsia="Arial" w:hAnsiTheme="minorBidi"/>
                <w:b/>
                <w:bCs/>
                <w:color w:val="000000"/>
                <w:lang w:val="en-GB"/>
              </w:rPr>
            </w:pPr>
            <w:r w:rsidRPr="00D1416C">
              <w:rPr>
                <w:rFonts w:asciiTheme="minorBidi" w:eastAsia="Arial" w:hAnsiTheme="minorBidi"/>
                <w:b/>
                <w:bCs/>
                <w:color w:val="000000"/>
                <w:lang w:val="en-GB"/>
              </w:rPr>
              <w:t xml:space="preserve">Expected Timeframe </w:t>
            </w:r>
          </w:p>
        </w:tc>
      </w:tr>
      <w:tr w:rsidR="00014421" w:rsidRPr="00D1416C" w14:paraId="4953E29C" w14:textId="77777777" w:rsidTr="00E12EA6">
        <w:trPr>
          <w:trHeight w:val="434"/>
        </w:trPr>
        <w:tc>
          <w:tcPr>
            <w:tcW w:w="2317" w:type="dxa"/>
            <w:tcBorders>
              <w:top w:val="single" w:sz="4" w:space="0" w:color="ABABAB"/>
              <w:bottom w:val="single" w:sz="4" w:space="0" w:color="ABABAB"/>
            </w:tcBorders>
            <w:shd w:val="clear" w:color="auto" w:fill="auto"/>
          </w:tcPr>
          <w:p w14:paraId="0546BDE3" w14:textId="77777777" w:rsidR="00014421" w:rsidRPr="00D1416C" w:rsidRDefault="00014421" w:rsidP="00E12EA6">
            <w:pPr>
              <w:spacing w:after="0" w:line="240" w:lineRule="auto"/>
              <w:rPr>
                <w:rFonts w:asciiTheme="minorBidi" w:eastAsia="Arial" w:hAnsiTheme="minorBidi"/>
                <w:b/>
                <w:bCs/>
                <w:color w:val="000000"/>
                <w:lang w:val="en-GB"/>
              </w:rPr>
            </w:pPr>
            <w:r w:rsidRPr="00D1416C">
              <w:rPr>
                <w:rFonts w:asciiTheme="minorBidi" w:eastAsia="Arial" w:hAnsiTheme="minorBidi"/>
                <w:b/>
                <w:bCs/>
                <w:color w:val="000000"/>
                <w:lang w:val="en-GB"/>
              </w:rPr>
              <w:t>Submission of detailed comprehensive inception report</w:t>
            </w:r>
          </w:p>
        </w:tc>
        <w:tc>
          <w:tcPr>
            <w:tcW w:w="2251" w:type="dxa"/>
            <w:tcBorders>
              <w:top w:val="single" w:sz="4" w:space="0" w:color="ABABAB"/>
              <w:bottom w:val="single" w:sz="4" w:space="0" w:color="ABABAB"/>
            </w:tcBorders>
            <w:shd w:val="clear" w:color="auto" w:fill="auto"/>
          </w:tcPr>
          <w:p w14:paraId="05EF58ED" w14:textId="77777777" w:rsidR="00014421" w:rsidRPr="00D1416C" w:rsidRDefault="00014421" w:rsidP="00E12EA6">
            <w:pPr>
              <w:spacing w:after="0" w:line="240" w:lineRule="auto"/>
              <w:rPr>
                <w:rFonts w:asciiTheme="minorBidi" w:eastAsia="Arial" w:hAnsiTheme="minorBidi"/>
                <w:color w:val="000000"/>
                <w:lang w:val="en-GB"/>
              </w:rPr>
            </w:pPr>
          </w:p>
        </w:tc>
        <w:tc>
          <w:tcPr>
            <w:tcW w:w="2251" w:type="dxa"/>
            <w:tcBorders>
              <w:top w:val="single" w:sz="4" w:space="0" w:color="ABABAB"/>
              <w:bottom w:val="single" w:sz="4" w:space="0" w:color="ABABAB"/>
            </w:tcBorders>
            <w:shd w:val="clear" w:color="auto" w:fill="auto"/>
          </w:tcPr>
          <w:p w14:paraId="4A333D0F" w14:textId="77777777" w:rsidR="00014421" w:rsidRPr="00D1416C" w:rsidRDefault="00014421" w:rsidP="00E12EA6">
            <w:pPr>
              <w:spacing w:after="0" w:line="240" w:lineRule="auto"/>
              <w:rPr>
                <w:rFonts w:asciiTheme="minorBidi" w:eastAsia="Arial" w:hAnsiTheme="minorBidi"/>
                <w:color w:val="000000"/>
                <w:lang w:val="en-GB"/>
              </w:rPr>
            </w:pPr>
            <w:r w:rsidRPr="00D1416C">
              <w:rPr>
                <w:rFonts w:asciiTheme="minorBidi" w:eastAsia="Arial" w:hAnsiTheme="minorBidi"/>
                <w:color w:val="000000"/>
                <w:lang w:val="en-GB"/>
              </w:rPr>
              <w:t>30%</w:t>
            </w:r>
          </w:p>
        </w:tc>
        <w:tc>
          <w:tcPr>
            <w:tcW w:w="2251" w:type="dxa"/>
            <w:tcBorders>
              <w:top w:val="single" w:sz="4" w:space="0" w:color="ABABAB"/>
              <w:bottom w:val="single" w:sz="4" w:space="0" w:color="ABABAB"/>
            </w:tcBorders>
            <w:shd w:val="clear" w:color="auto" w:fill="auto"/>
          </w:tcPr>
          <w:p w14:paraId="2ABA54CC" w14:textId="671B44BE" w:rsidR="00014421" w:rsidRPr="00D1416C" w:rsidRDefault="001D1621" w:rsidP="00E12EA6">
            <w:pPr>
              <w:spacing w:after="0" w:line="240" w:lineRule="auto"/>
              <w:rPr>
                <w:rFonts w:asciiTheme="minorBidi" w:eastAsia="Arial" w:hAnsiTheme="minorBidi"/>
                <w:color w:val="000000"/>
                <w:lang w:val="en-GB"/>
              </w:rPr>
            </w:pPr>
            <w:r>
              <w:rPr>
                <w:rFonts w:asciiTheme="minorBidi" w:eastAsia="Arial" w:hAnsiTheme="minorBidi"/>
                <w:i/>
                <w:color w:val="FF0000"/>
                <w:lang w:val="en-GB"/>
              </w:rPr>
              <w:t>30</w:t>
            </w:r>
            <w:r w:rsidRPr="001D1621">
              <w:rPr>
                <w:rFonts w:asciiTheme="minorBidi" w:eastAsia="Arial" w:hAnsiTheme="minorBidi"/>
                <w:i/>
                <w:color w:val="FF0000"/>
                <w:vertAlign w:val="superscript"/>
                <w:lang w:val="en-GB"/>
              </w:rPr>
              <w:t>th</w:t>
            </w:r>
            <w:r>
              <w:rPr>
                <w:rFonts w:asciiTheme="minorBidi" w:eastAsia="Arial" w:hAnsiTheme="minorBidi"/>
                <w:i/>
                <w:color w:val="FF0000"/>
                <w:lang w:val="en-GB"/>
              </w:rPr>
              <w:t xml:space="preserve"> Nov</w:t>
            </w:r>
            <w:r w:rsidR="00747B5C" w:rsidRPr="00D1416C">
              <w:rPr>
                <w:rFonts w:asciiTheme="minorBidi" w:eastAsia="Arial" w:hAnsiTheme="minorBidi"/>
                <w:i/>
                <w:color w:val="FF0000"/>
                <w:lang w:val="en-GB"/>
              </w:rPr>
              <w:t xml:space="preserve">. 2021 </w:t>
            </w:r>
          </w:p>
        </w:tc>
      </w:tr>
      <w:tr w:rsidR="00014421" w:rsidRPr="00D1416C" w14:paraId="575CC75D" w14:textId="77777777" w:rsidTr="00E12EA6">
        <w:trPr>
          <w:trHeight w:val="434"/>
        </w:trPr>
        <w:tc>
          <w:tcPr>
            <w:tcW w:w="2317" w:type="dxa"/>
            <w:shd w:val="clear" w:color="auto" w:fill="auto"/>
          </w:tcPr>
          <w:p w14:paraId="322965F8" w14:textId="77777777" w:rsidR="00014421" w:rsidRPr="00D1416C" w:rsidRDefault="00014421" w:rsidP="00E12EA6">
            <w:pPr>
              <w:spacing w:after="0" w:line="240" w:lineRule="auto"/>
              <w:rPr>
                <w:rFonts w:asciiTheme="minorBidi" w:eastAsia="Arial" w:hAnsiTheme="minorBidi"/>
                <w:b/>
                <w:bCs/>
                <w:color w:val="000000"/>
                <w:lang w:val="en-GB"/>
              </w:rPr>
            </w:pPr>
            <w:r w:rsidRPr="00D1416C">
              <w:rPr>
                <w:rFonts w:asciiTheme="minorBidi" w:eastAsia="Arial" w:hAnsiTheme="minorBidi"/>
                <w:b/>
                <w:bCs/>
                <w:color w:val="000000"/>
                <w:lang w:val="en-GB"/>
              </w:rPr>
              <w:t xml:space="preserve">Approval of the final report by Plan.  </w:t>
            </w:r>
          </w:p>
        </w:tc>
        <w:tc>
          <w:tcPr>
            <w:tcW w:w="2251" w:type="dxa"/>
            <w:shd w:val="clear" w:color="auto" w:fill="auto"/>
          </w:tcPr>
          <w:p w14:paraId="7939B920" w14:textId="77777777" w:rsidR="00014421" w:rsidRPr="00D1416C" w:rsidRDefault="00014421" w:rsidP="00E12EA6">
            <w:pPr>
              <w:spacing w:after="0" w:line="240" w:lineRule="auto"/>
              <w:rPr>
                <w:rFonts w:asciiTheme="minorBidi" w:eastAsia="Arial" w:hAnsiTheme="minorBidi"/>
                <w:color w:val="000000"/>
                <w:lang w:val="en-GB"/>
              </w:rPr>
            </w:pPr>
          </w:p>
        </w:tc>
        <w:tc>
          <w:tcPr>
            <w:tcW w:w="2251" w:type="dxa"/>
            <w:shd w:val="clear" w:color="auto" w:fill="auto"/>
          </w:tcPr>
          <w:p w14:paraId="367FFF41" w14:textId="77777777" w:rsidR="00014421" w:rsidRPr="00D1416C" w:rsidRDefault="00014421" w:rsidP="00E12EA6">
            <w:pPr>
              <w:spacing w:after="0" w:line="240" w:lineRule="auto"/>
              <w:rPr>
                <w:rFonts w:asciiTheme="minorBidi" w:eastAsia="Arial" w:hAnsiTheme="minorBidi"/>
                <w:color w:val="000000"/>
                <w:lang w:val="en-GB"/>
              </w:rPr>
            </w:pPr>
            <w:r w:rsidRPr="00D1416C">
              <w:rPr>
                <w:rFonts w:asciiTheme="minorBidi" w:eastAsia="Arial" w:hAnsiTheme="minorBidi"/>
                <w:color w:val="000000"/>
                <w:lang w:val="en-GB"/>
              </w:rPr>
              <w:t>70%</w:t>
            </w:r>
          </w:p>
        </w:tc>
        <w:tc>
          <w:tcPr>
            <w:tcW w:w="2251" w:type="dxa"/>
            <w:shd w:val="clear" w:color="auto" w:fill="auto"/>
          </w:tcPr>
          <w:p w14:paraId="6770398D" w14:textId="00C524B5" w:rsidR="00014421" w:rsidRPr="00D1416C" w:rsidRDefault="00747B5C" w:rsidP="00E12EA6">
            <w:pPr>
              <w:spacing w:after="0" w:line="240" w:lineRule="auto"/>
              <w:rPr>
                <w:rFonts w:asciiTheme="minorBidi" w:eastAsia="Arial" w:hAnsiTheme="minorBidi"/>
                <w:color w:val="000000"/>
                <w:lang w:val="en-GB"/>
              </w:rPr>
            </w:pPr>
            <w:r w:rsidRPr="00D1416C">
              <w:rPr>
                <w:rFonts w:asciiTheme="minorBidi" w:eastAsia="Arial" w:hAnsiTheme="minorBidi"/>
                <w:i/>
                <w:color w:val="FF0000"/>
                <w:lang w:val="en-GB"/>
              </w:rPr>
              <w:t xml:space="preserve">25 </w:t>
            </w:r>
            <w:r w:rsidR="00736024">
              <w:rPr>
                <w:rFonts w:asciiTheme="minorBidi" w:eastAsia="Arial" w:hAnsiTheme="minorBidi"/>
                <w:i/>
                <w:color w:val="FF0000"/>
                <w:lang w:val="en-GB"/>
              </w:rPr>
              <w:t>Jan</w:t>
            </w:r>
            <w:r w:rsidRPr="00D1416C">
              <w:rPr>
                <w:rFonts w:asciiTheme="minorBidi" w:eastAsia="Arial" w:hAnsiTheme="minorBidi"/>
                <w:i/>
                <w:color w:val="FF0000"/>
                <w:lang w:val="en-GB"/>
              </w:rPr>
              <w:t xml:space="preserve"> 2022</w:t>
            </w:r>
          </w:p>
        </w:tc>
      </w:tr>
    </w:tbl>
    <w:p w14:paraId="1D591F44" w14:textId="77777777" w:rsidR="00014421" w:rsidRPr="00D1416C" w:rsidRDefault="00014421" w:rsidP="00014421">
      <w:pPr>
        <w:spacing w:after="0" w:line="240" w:lineRule="auto"/>
        <w:rPr>
          <w:rFonts w:asciiTheme="minorBidi" w:eastAsia="Arial" w:hAnsiTheme="minorBidi"/>
          <w:color w:val="000000"/>
          <w:lang w:val="en-GB" w:eastAsia="en-GB"/>
        </w:rPr>
      </w:pPr>
    </w:p>
    <w:p w14:paraId="7F113D6E" w14:textId="77777777" w:rsidR="00014421" w:rsidRPr="00D1416C" w:rsidRDefault="00014421" w:rsidP="00014421">
      <w:pPr>
        <w:keepNext/>
        <w:numPr>
          <w:ilvl w:val="0"/>
          <w:numId w:val="42"/>
        </w:numPr>
        <w:tabs>
          <w:tab w:val="left" w:pos="270"/>
        </w:tabs>
        <w:spacing w:after="0" w:line="240" w:lineRule="auto"/>
        <w:ind w:left="360" w:firstLine="0"/>
        <w:jc w:val="both"/>
        <w:outlineLvl w:val="2"/>
        <w:rPr>
          <w:rFonts w:asciiTheme="minorBidi" w:eastAsia="Calibri" w:hAnsiTheme="minorBidi"/>
        </w:rPr>
      </w:pPr>
      <w:r w:rsidRPr="00D1416C">
        <w:rPr>
          <w:rFonts w:asciiTheme="minorBidi" w:eastAsia="Calibri" w:hAnsiTheme="minorBidi"/>
        </w:rPr>
        <w:t>Plan international Sudan shall pay the consultancy fee to the consultant as agreed between both the parties by contract agreement in USD. All expenses shall also be included in the contract agreement. The total payment will be inclusive to 10% as income tax and will be deducted from the final payment.</w:t>
      </w:r>
    </w:p>
    <w:p w14:paraId="536E9AF9" w14:textId="77777777" w:rsidR="00014421" w:rsidRPr="00D1416C" w:rsidRDefault="00014421" w:rsidP="00014421">
      <w:pPr>
        <w:spacing w:after="0" w:line="240" w:lineRule="auto"/>
        <w:rPr>
          <w:rFonts w:asciiTheme="minorBidi" w:eastAsia="Arial" w:hAnsiTheme="minorBidi"/>
          <w:color w:val="000000"/>
          <w:lang w:val="en-GB" w:eastAsia="en-GB"/>
        </w:rPr>
      </w:pPr>
    </w:p>
    <w:p w14:paraId="553C1F98" w14:textId="77777777" w:rsidR="00014421" w:rsidRPr="00D1416C" w:rsidRDefault="00014421" w:rsidP="00014421">
      <w:pPr>
        <w:spacing w:after="0" w:line="260" w:lineRule="exact"/>
        <w:ind w:left="360"/>
        <w:jc w:val="both"/>
        <w:rPr>
          <w:rFonts w:asciiTheme="minorBidi" w:eastAsia="Arial" w:hAnsiTheme="minorBidi"/>
          <w:color w:val="000000"/>
          <w:lang w:val="en-GB"/>
        </w:rPr>
      </w:pPr>
      <w:r w:rsidRPr="00D1416C">
        <w:rPr>
          <w:rFonts w:asciiTheme="minorBidi" w:eastAsia="Arial" w:hAnsiTheme="minorBidi"/>
          <w:color w:val="000000"/>
          <w:lang w:val="en-GB"/>
        </w:rPr>
        <w:t xml:space="preserve">The evaluator is expected to carry out the assignment within the 60 days started from the day of signing the contract. </w:t>
      </w:r>
    </w:p>
    <w:p w14:paraId="7E94DB96" w14:textId="77777777" w:rsidR="00014421" w:rsidRPr="00D1416C" w:rsidRDefault="00014421" w:rsidP="00014421">
      <w:pPr>
        <w:spacing w:after="0" w:line="260" w:lineRule="exact"/>
        <w:jc w:val="both"/>
        <w:rPr>
          <w:rFonts w:asciiTheme="minorBidi" w:eastAsia="Arial" w:hAnsiTheme="minorBidi"/>
          <w:color w:val="000000"/>
          <w:highlight w:val="green"/>
          <w:lang w:val="en-GB"/>
        </w:rPr>
      </w:pPr>
    </w:p>
    <w:p w14:paraId="2FB913BC" w14:textId="77777777" w:rsidR="00014421" w:rsidRPr="00D1416C" w:rsidRDefault="00014421" w:rsidP="00014421">
      <w:pPr>
        <w:keepNext/>
        <w:keepLines/>
        <w:numPr>
          <w:ilvl w:val="0"/>
          <w:numId w:val="36"/>
        </w:numPr>
        <w:tabs>
          <w:tab w:val="left" w:pos="360"/>
        </w:tabs>
        <w:spacing w:after="0" w:line="240" w:lineRule="auto"/>
        <w:ind w:hanging="720"/>
        <w:outlineLvl w:val="2"/>
        <w:rPr>
          <w:rFonts w:asciiTheme="minorBidi" w:hAnsiTheme="minorBidi"/>
          <w:b/>
          <w:bCs/>
          <w:color w:val="000000"/>
          <w:lang w:val="en-GB" w:eastAsia="en-GB"/>
        </w:rPr>
      </w:pPr>
      <w:r w:rsidRPr="00D1416C">
        <w:rPr>
          <w:rFonts w:asciiTheme="minorBidi" w:hAnsiTheme="minorBidi"/>
          <w:b/>
          <w:bCs/>
          <w:color w:val="000000"/>
          <w:lang w:val="en-GB" w:eastAsia="en-GB"/>
        </w:rPr>
        <w:t xml:space="preserve">Expected Qualifications </w:t>
      </w:r>
      <w:r w:rsidRPr="00D1416C">
        <w:rPr>
          <w:rFonts w:asciiTheme="minorBidi" w:hAnsiTheme="minorBidi"/>
          <w:b/>
          <w:bCs/>
          <w:color w:val="000000"/>
          <w:lang w:val="en-GB" w:eastAsia="en-GB"/>
        </w:rPr>
        <w:tab/>
      </w:r>
      <w:r w:rsidRPr="00D1416C">
        <w:rPr>
          <w:rFonts w:asciiTheme="minorBidi" w:hAnsiTheme="minorBidi"/>
          <w:b/>
          <w:bCs/>
          <w:color w:val="000000"/>
          <w:lang w:val="en-GB" w:eastAsia="en-GB"/>
        </w:rPr>
        <w:tab/>
      </w:r>
      <w:r w:rsidRPr="00D1416C">
        <w:rPr>
          <w:rFonts w:asciiTheme="minorBidi" w:hAnsiTheme="minorBidi"/>
          <w:b/>
          <w:bCs/>
          <w:color w:val="000000"/>
          <w:lang w:val="en-GB" w:eastAsia="en-GB"/>
        </w:rPr>
        <w:tab/>
      </w:r>
      <w:r w:rsidRPr="00D1416C">
        <w:rPr>
          <w:rFonts w:asciiTheme="minorBidi" w:hAnsiTheme="minorBidi"/>
          <w:b/>
          <w:bCs/>
          <w:color w:val="000000"/>
          <w:lang w:val="en-GB" w:eastAsia="en-GB"/>
        </w:rPr>
        <w:tab/>
      </w:r>
      <w:r w:rsidRPr="00D1416C">
        <w:rPr>
          <w:rFonts w:asciiTheme="minorBidi" w:hAnsiTheme="minorBidi"/>
          <w:b/>
          <w:bCs/>
          <w:color w:val="000000"/>
          <w:lang w:val="en-GB" w:eastAsia="en-GB"/>
        </w:rPr>
        <w:tab/>
      </w:r>
    </w:p>
    <w:p w14:paraId="6A36F214" w14:textId="77777777" w:rsidR="00014421" w:rsidRPr="00D1416C" w:rsidRDefault="00014421" w:rsidP="00014421">
      <w:pPr>
        <w:spacing w:after="0" w:line="260" w:lineRule="exact"/>
        <w:jc w:val="both"/>
        <w:rPr>
          <w:rFonts w:asciiTheme="minorBidi" w:eastAsia="Arial" w:hAnsiTheme="minorBidi"/>
          <w:color w:val="000000"/>
          <w:lang w:val="en-GB"/>
        </w:rPr>
      </w:pPr>
      <w:r w:rsidRPr="00D1416C">
        <w:rPr>
          <w:rFonts w:asciiTheme="minorBidi" w:eastAsia="Arial" w:hAnsiTheme="minorBidi"/>
          <w:color w:val="000000"/>
          <w:lang w:val="en-GB"/>
        </w:rPr>
        <w:t>This evaluation will be conducted by an independent external consultant. The following criteria will be considered when selecting the consultant:</w:t>
      </w:r>
    </w:p>
    <w:p w14:paraId="58F1E0DA" w14:textId="77777777" w:rsidR="00014421" w:rsidRPr="00D1416C" w:rsidRDefault="00014421" w:rsidP="00014421">
      <w:pPr>
        <w:numPr>
          <w:ilvl w:val="0"/>
          <w:numId w:val="41"/>
        </w:numPr>
        <w:spacing w:after="0" w:line="260" w:lineRule="atLeast"/>
        <w:jc w:val="both"/>
        <w:rPr>
          <w:rFonts w:asciiTheme="minorBidi" w:eastAsia="Arial" w:hAnsiTheme="minorBidi"/>
          <w:color w:val="000000"/>
          <w:lang w:val="en-GB"/>
        </w:rPr>
      </w:pPr>
      <w:r w:rsidRPr="00D1416C">
        <w:rPr>
          <w:rFonts w:asciiTheme="minorBidi" w:eastAsia="Arial" w:hAnsiTheme="minorBidi"/>
          <w:color w:val="000000"/>
          <w:lang w:val="en-GB"/>
        </w:rPr>
        <w:t>Solid experience as a programme evaluator of development programmes with at least 10 years of relevant experience in child-centred development and protection;</w:t>
      </w:r>
    </w:p>
    <w:p w14:paraId="524BE123" w14:textId="77777777" w:rsidR="00014421" w:rsidRPr="00D1416C" w:rsidRDefault="00014421" w:rsidP="00014421">
      <w:pPr>
        <w:numPr>
          <w:ilvl w:val="0"/>
          <w:numId w:val="41"/>
        </w:numPr>
        <w:spacing w:after="0" w:line="260" w:lineRule="atLeast"/>
        <w:jc w:val="both"/>
        <w:rPr>
          <w:rFonts w:asciiTheme="minorBidi" w:eastAsia="Arial" w:hAnsiTheme="minorBidi"/>
          <w:color w:val="000000"/>
          <w:lang w:val="en-GB"/>
        </w:rPr>
      </w:pPr>
      <w:r w:rsidRPr="00D1416C">
        <w:rPr>
          <w:rFonts w:asciiTheme="minorBidi" w:eastAsia="Arial" w:hAnsiTheme="minorBidi"/>
          <w:color w:val="000000"/>
          <w:lang w:val="en-GB"/>
        </w:rPr>
        <w:t>University degree in related field (Social Science, programme management, etc.);</w:t>
      </w:r>
    </w:p>
    <w:p w14:paraId="4408E2AB" w14:textId="77777777" w:rsidR="00014421" w:rsidRPr="00D1416C" w:rsidRDefault="00014421" w:rsidP="00014421">
      <w:pPr>
        <w:numPr>
          <w:ilvl w:val="0"/>
          <w:numId w:val="41"/>
        </w:numPr>
        <w:spacing w:after="0" w:line="260" w:lineRule="atLeast"/>
        <w:jc w:val="both"/>
        <w:rPr>
          <w:rFonts w:asciiTheme="minorBidi" w:eastAsia="Arial" w:hAnsiTheme="minorBidi"/>
          <w:color w:val="000000"/>
          <w:lang w:val="en-GB"/>
        </w:rPr>
      </w:pPr>
      <w:r w:rsidRPr="00D1416C">
        <w:rPr>
          <w:rFonts w:asciiTheme="minorBidi" w:eastAsia="Arial" w:hAnsiTheme="minorBidi"/>
          <w:color w:val="000000"/>
          <w:lang w:val="en-GB"/>
        </w:rPr>
        <w:t xml:space="preserve">Solid background and work experience in community-based programming and evaluation with an International NGO and </w:t>
      </w:r>
      <w:r w:rsidRPr="00D1416C">
        <w:rPr>
          <w:rFonts w:asciiTheme="minorBidi" w:eastAsia="Arial" w:hAnsiTheme="minorBidi"/>
          <w:color w:val="000000"/>
          <w:lang w:val="de-DE"/>
        </w:rPr>
        <w:t>background in gender equality issues;</w:t>
      </w:r>
    </w:p>
    <w:p w14:paraId="23EC83A1" w14:textId="77777777" w:rsidR="00014421" w:rsidRPr="00D1416C" w:rsidRDefault="00014421" w:rsidP="00014421">
      <w:pPr>
        <w:numPr>
          <w:ilvl w:val="0"/>
          <w:numId w:val="41"/>
        </w:numPr>
        <w:spacing w:after="0" w:line="260" w:lineRule="atLeast"/>
        <w:jc w:val="both"/>
        <w:rPr>
          <w:rFonts w:asciiTheme="minorBidi" w:eastAsia="Arial" w:hAnsiTheme="minorBidi"/>
          <w:color w:val="000000"/>
          <w:lang w:val="en-GB"/>
        </w:rPr>
      </w:pPr>
      <w:r w:rsidRPr="00D1416C">
        <w:rPr>
          <w:rFonts w:asciiTheme="minorBidi" w:eastAsia="Arial" w:hAnsiTheme="minorBidi"/>
          <w:color w:val="000000"/>
          <w:lang w:val="en-GB"/>
        </w:rPr>
        <w:t>Very strong qualitative and quantitative data collection skills and experience, particularly in terms of innovative participatory methodologies and facilitation skills;</w:t>
      </w:r>
    </w:p>
    <w:p w14:paraId="4382723B" w14:textId="77777777" w:rsidR="00014421" w:rsidRPr="00D1416C" w:rsidRDefault="00014421" w:rsidP="00014421">
      <w:pPr>
        <w:numPr>
          <w:ilvl w:val="0"/>
          <w:numId w:val="41"/>
        </w:numPr>
        <w:spacing w:after="0" w:line="260" w:lineRule="atLeast"/>
        <w:jc w:val="both"/>
        <w:rPr>
          <w:rFonts w:asciiTheme="minorBidi" w:eastAsia="Arial" w:hAnsiTheme="minorBidi"/>
          <w:color w:val="000000"/>
          <w:lang w:val="en-GB"/>
        </w:rPr>
      </w:pPr>
      <w:r w:rsidRPr="00D1416C">
        <w:rPr>
          <w:rFonts w:asciiTheme="minorBidi" w:eastAsia="Arial" w:hAnsiTheme="minorBidi"/>
          <w:color w:val="000000"/>
          <w:lang w:val="en-GB"/>
        </w:rPr>
        <w:t>Excellent knowledge of international NGOs’ operations, including management approaches and programme practices;</w:t>
      </w:r>
    </w:p>
    <w:p w14:paraId="7E652ADB" w14:textId="77777777" w:rsidR="00014421" w:rsidRPr="00D1416C" w:rsidRDefault="00014421" w:rsidP="00014421">
      <w:pPr>
        <w:numPr>
          <w:ilvl w:val="0"/>
          <w:numId w:val="41"/>
        </w:numPr>
        <w:spacing w:after="0" w:line="260" w:lineRule="atLeast"/>
        <w:jc w:val="both"/>
        <w:rPr>
          <w:rFonts w:asciiTheme="minorBidi" w:eastAsia="Arial" w:hAnsiTheme="minorBidi"/>
          <w:color w:val="000000"/>
          <w:lang w:val="en-GB"/>
        </w:rPr>
      </w:pPr>
      <w:r w:rsidRPr="00D1416C">
        <w:rPr>
          <w:rFonts w:asciiTheme="minorBidi" w:eastAsia="Arial" w:hAnsiTheme="minorBidi"/>
          <w:color w:val="000000"/>
          <w:lang w:val="en-GB"/>
        </w:rPr>
        <w:t>Demonstrated experience working with and collecting data from children and strong knowledge of child-friendly data collection tools and practices; and</w:t>
      </w:r>
    </w:p>
    <w:p w14:paraId="0A2A0335" w14:textId="77777777" w:rsidR="00014421" w:rsidRPr="00D1416C" w:rsidRDefault="00014421" w:rsidP="00014421">
      <w:pPr>
        <w:numPr>
          <w:ilvl w:val="0"/>
          <w:numId w:val="41"/>
        </w:numPr>
        <w:spacing w:after="0" w:line="260" w:lineRule="atLeast"/>
        <w:jc w:val="both"/>
        <w:rPr>
          <w:rFonts w:asciiTheme="minorBidi" w:eastAsia="Arial" w:hAnsiTheme="minorBidi"/>
          <w:color w:val="000000"/>
          <w:lang w:val="en-GB"/>
        </w:rPr>
      </w:pPr>
      <w:r w:rsidRPr="00D1416C">
        <w:rPr>
          <w:rFonts w:asciiTheme="minorBidi" w:eastAsia="Arial" w:hAnsiTheme="minorBidi"/>
          <w:color w:val="000000"/>
          <w:lang w:val="en-GB"/>
        </w:rPr>
        <w:t>Fluent in English and Arabic (spoken and written).</w:t>
      </w:r>
    </w:p>
    <w:p w14:paraId="08C9AE3F" w14:textId="77777777" w:rsidR="00014421" w:rsidRPr="00D1416C" w:rsidRDefault="00014421" w:rsidP="00014421">
      <w:pPr>
        <w:spacing w:after="0" w:line="240" w:lineRule="auto"/>
        <w:rPr>
          <w:rFonts w:asciiTheme="minorBidi" w:eastAsia="Arial" w:hAnsiTheme="minorBidi"/>
          <w:color w:val="000000"/>
          <w:lang w:val="en-GB" w:eastAsia="en-GB"/>
        </w:rPr>
      </w:pPr>
    </w:p>
    <w:p w14:paraId="3C2E5DE2" w14:textId="77777777" w:rsidR="00014421" w:rsidRPr="00D1416C" w:rsidRDefault="00014421" w:rsidP="00014421">
      <w:pPr>
        <w:keepNext/>
        <w:keepLines/>
        <w:numPr>
          <w:ilvl w:val="0"/>
          <w:numId w:val="36"/>
        </w:numPr>
        <w:tabs>
          <w:tab w:val="left" w:pos="426"/>
        </w:tabs>
        <w:spacing w:after="0" w:line="240" w:lineRule="auto"/>
        <w:ind w:left="567" w:hanging="567"/>
        <w:outlineLvl w:val="2"/>
        <w:rPr>
          <w:rFonts w:asciiTheme="minorBidi" w:hAnsiTheme="minorBidi"/>
          <w:b/>
          <w:bCs/>
          <w:lang w:val="en-GB" w:eastAsia="en-GB"/>
        </w:rPr>
      </w:pPr>
      <w:r w:rsidRPr="00D1416C">
        <w:rPr>
          <w:rFonts w:asciiTheme="minorBidi" w:hAnsiTheme="minorBidi"/>
          <w:b/>
          <w:bCs/>
          <w:lang w:val="en-GB" w:eastAsia="en-GB"/>
        </w:rPr>
        <w:t>Contacts</w:t>
      </w:r>
    </w:p>
    <w:p w14:paraId="59D48D61" w14:textId="77777777" w:rsidR="00014421" w:rsidRPr="00D1416C" w:rsidRDefault="00014421" w:rsidP="00014421">
      <w:pPr>
        <w:spacing w:after="0" w:line="240" w:lineRule="auto"/>
        <w:rPr>
          <w:rFonts w:asciiTheme="minorBidi" w:eastAsia="Arial" w:hAnsiTheme="minorBidi"/>
          <w:lang w:val="en-GB" w:eastAsia="en-GB"/>
        </w:rPr>
      </w:pPr>
    </w:p>
    <w:p w14:paraId="4A4099C1" w14:textId="039BC9A5" w:rsidR="00014421" w:rsidRPr="00D1416C" w:rsidRDefault="00014421" w:rsidP="00014421">
      <w:pPr>
        <w:spacing w:after="0" w:line="240" w:lineRule="auto"/>
        <w:ind w:firstLine="426"/>
        <w:rPr>
          <w:rFonts w:asciiTheme="minorBidi" w:eastAsia="Arial" w:hAnsiTheme="minorBidi"/>
          <w:lang w:val="en-GB" w:eastAsia="en-GB"/>
        </w:rPr>
      </w:pPr>
      <w:r w:rsidRPr="00D1416C">
        <w:rPr>
          <w:rFonts w:asciiTheme="minorBidi" w:eastAsia="Arial" w:hAnsiTheme="minorBidi"/>
          <w:lang w:val="en-GB" w:eastAsia="en-GB"/>
        </w:rPr>
        <w:t xml:space="preserve">Khalifa, </w:t>
      </w:r>
      <w:r w:rsidR="00E12EA6" w:rsidRPr="00D1416C">
        <w:rPr>
          <w:rFonts w:asciiTheme="minorBidi" w:eastAsia="Arial" w:hAnsiTheme="minorBidi"/>
          <w:lang w:val="en-GB" w:eastAsia="en-GB"/>
        </w:rPr>
        <w:t>Mohammed Mobile</w:t>
      </w:r>
      <w:r w:rsidRPr="00D1416C">
        <w:rPr>
          <w:rFonts w:asciiTheme="minorBidi" w:eastAsia="Arial" w:hAnsiTheme="minorBidi"/>
          <w:lang w:val="en-GB" w:eastAsia="en-GB"/>
        </w:rPr>
        <w:t>: 249918133344</w:t>
      </w:r>
    </w:p>
    <w:p w14:paraId="2B5760F3" w14:textId="77777777" w:rsidR="00014421" w:rsidRPr="00D1416C" w:rsidRDefault="00014421" w:rsidP="00014421">
      <w:pPr>
        <w:spacing w:after="0" w:line="240" w:lineRule="auto"/>
        <w:ind w:firstLine="426"/>
        <w:rPr>
          <w:rFonts w:asciiTheme="minorBidi" w:eastAsia="Arial" w:hAnsiTheme="minorBidi"/>
          <w:lang w:val="en-GB" w:eastAsia="en-GB"/>
        </w:rPr>
      </w:pPr>
      <w:r w:rsidRPr="00D1416C">
        <w:rPr>
          <w:rFonts w:asciiTheme="minorBidi" w:eastAsia="Arial" w:hAnsiTheme="minorBidi"/>
          <w:lang w:val="en-GB" w:eastAsia="en-GB"/>
        </w:rPr>
        <w:t>Email: Mohammed.Khalifa@plan-international.org</w:t>
      </w:r>
    </w:p>
    <w:p w14:paraId="522F09F7" w14:textId="77777777" w:rsidR="00014421" w:rsidRPr="00D1416C" w:rsidRDefault="00014421" w:rsidP="00014421">
      <w:pPr>
        <w:spacing w:after="0" w:line="240" w:lineRule="auto"/>
        <w:ind w:firstLine="426"/>
        <w:rPr>
          <w:rFonts w:asciiTheme="minorBidi" w:eastAsia="Arial" w:hAnsiTheme="minorBidi"/>
          <w:lang w:val="en-GB" w:eastAsia="en-GB"/>
        </w:rPr>
      </w:pPr>
    </w:p>
    <w:p w14:paraId="719E31B4" w14:textId="77777777" w:rsidR="00014421" w:rsidRPr="00D1416C" w:rsidRDefault="00014421" w:rsidP="00014421">
      <w:pPr>
        <w:spacing w:after="0" w:line="240" w:lineRule="auto"/>
        <w:ind w:firstLine="426"/>
        <w:rPr>
          <w:rFonts w:asciiTheme="minorBidi" w:eastAsia="Arial" w:hAnsiTheme="minorBidi"/>
          <w:lang w:val="en-GB" w:eastAsia="en-GB"/>
        </w:rPr>
      </w:pPr>
      <w:r w:rsidRPr="00D1416C">
        <w:rPr>
          <w:rFonts w:asciiTheme="minorBidi" w:eastAsia="Arial" w:hAnsiTheme="minorBidi"/>
          <w:lang w:val="en-GB" w:eastAsia="en-GB"/>
        </w:rPr>
        <w:t xml:space="preserve">Amir Hussein Abdalla </w:t>
      </w:r>
    </w:p>
    <w:p w14:paraId="5CE5B296" w14:textId="77777777" w:rsidR="00014421" w:rsidRPr="00D1416C" w:rsidRDefault="00014421" w:rsidP="00014421">
      <w:pPr>
        <w:spacing w:after="0" w:line="240" w:lineRule="auto"/>
        <w:ind w:firstLine="426"/>
        <w:rPr>
          <w:rFonts w:asciiTheme="minorBidi" w:eastAsia="Arial" w:hAnsiTheme="minorBidi"/>
          <w:lang w:val="en-GB" w:eastAsia="en-GB"/>
        </w:rPr>
      </w:pPr>
      <w:r w:rsidRPr="00D1416C">
        <w:rPr>
          <w:rFonts w:asciiTheme="minorBidi" w:eastAsia="Arial" w:hAnsiTheme="minorBidi"/>
          <w:lang w:val="en-GB" w:eastAsia="en-GB"/>
        </w:rPr>
        <w:t>Project Manager</w:t>
      </w:r>
    </w:p>
    <w:p w14:paraId="7301096B" w14:textId="77777777" w:rsidR="00014421" w:rsidRPr="00D1416C" w:rsidRDefault="00014421" w:rsidP="00014421">
      <w:pPr>
        <w:spacing w:after="0" w:line="240" w:lineRule="auto"/>
        <w:ind w:firstLine="426"/>
        <w:rPr>
          <w:rFonts w:asciiTheme="minorBidi" w:eastAsia="Arial" w:hAnsiTheme="minorBidi"/>
          <w:lang w:val="en-GB" w:eastAsia="en-GB"/>
        </w:rPr>
      </w:pPr>
      <w:r w:rsidRPr="00D1416C">
        <w:rPr>
          <w:rFonts w:asciiTheme="minorBidi" w:eastAsia="Arial" w:hAnsiTheme="minorBidi"/>
          <w:lang w:val="en-GB" w:eastAsia="en-GB"/>
        </w:rPr>
        <w:t>Mobile: 249 (0)900915750</w:t>
      </w:r>
    </w:p>
    <w:p w14:paraId="09D3416A" w14:textId="77777777" w:rsidR="00014421" w:rsidRPr="00D1416C" w:rsidRDefault="00014421" w:rsidP="00014421">
      <w:pPr>
        <w:spacing w:after="0" w:line="240" w:lineRule="auto"/>
        <w:ind w:firstLine="426"/>
        <w:rPr>
          <w:rFonts w:asciiTheme="minorBidi" w:eastAsia="Arial" w:hAnsiTheme="minorBidi"/>
          <w:lang w:val="en-GB" w:eastAsia="en-GB"/>
        </w:rPr>
      </w:pPr>
      <w:r w:rsidRPr="00D1416C">
        <w:rPr>
          <w:rFonts w:asciiTheme="minorBidi" w:eastAsia="Arial" w:hAnsiTheme="minorBidi"/>
          <w:lang w:val="en-GB" w:eastAsia="en-GB"/>
        </w:rPr>
        <w:t>Email: Amir.Hussein@plan-international.org</w:t>
      </w:r>
    </w:p>
    <w:p w14:paraId="08813695" w14:textId="77777777" w:rsidR="00014421" w:rsidRPr="00D1416C" w:rsidRDefault="00014421" w:rsidP="00014421">
      <w:pPr>
        <w:spacing w:after="0" w:line="240" w:lineRule="auto"/>
        <w:rPr>
          <w:rFonts w:asciiTheme="minorBidi" w:eastAsia="Arial" w:hAnsiTheme="minorBidi"/>
          <w:color w:val="FF0000"/>
          <w:lang w:val="en-GB" w:eastAsia="en-GB"/>
        </w:rPr>
      </w:pPr>
    </w:p>
    <w:p w14:paraId="6017B902" w14:textId="77777777" w:rsidR="00014421" w:rsidRPr="00D1416C" w:rsidRDefault="00014421" w:rsidP="00014421">
      <w:pPr>
        <w:spacing w:after="0" w:line="240" w:lineRule="auto"/>
        <w:rPr>
          <w:rFonts w:asciiTheme="minorBidi" w:eastAsia="Arial" w:hAnsiTheme="minorBidi"/>
          <w:color w:val="FF0000"/>
          <w:lang w:val="en-GB" w:eastAsia="en-GB"/>
        </w:rPr>
      </w:pPr>
    </w:p>
    <w:p w14:paraId="09217B7D" w14:textId="77777777" w:rsidR="00014421" w:rsidRPr="00F7474A" w:rsidRDefault="00014421" w:rsidP="00014421">
      <w:pPr>
        <w:keepNext/>
        <w:keepLines/>
        <w:numPr>
          <w:ilvl w:val="0"/>
          <w:numId w:val="36"/>
        </w:numPr>
        <w:tabs>
          <w:tab w:val="left" w:pos="360"/>
        </w:tabs>
        <w:spacing w:after="0" w:line="240" w:lineRule="auto"/>
        <w:ind w:hanging="720"/>
        <w:outlineLvl w:val="2"/>
        <w:rPr>
          <w:rFonts w:asciiTheme="minorBidi" w:hAnsiTheme="minorBidi"/>
          <w:b/>
          <w:bCs/>
          <w:lang w:val="en-GB" w:eastAsia="en-GB"/>
        </w:rPr>
      </w:pPr>
      <w:r w:rsidRPr="00F7474A">
        <w:rPr>
          <w:rFonts w:asciiTheme="minorBidi" w:hAnsiTheme="minorBidi"/>
          <w:b/>
          <w:bCs/>
          <w:lang w:val="en-GB" w:eastAsia="en-GB"/>
        </w:rPr>
        <w:lastRenderedPageBreak/>
        <w:t>Applications</w:t>
      </w:r>
    </w:p>
    <w:p w14:paraId="648B2441" w14:textId="05D64ADD" w:rsidR="00014421" w:rsidRPr="00D1416C" w:rsidRDefault="00014421" w:rsidP="00014421">
      <w:pPr>
        <w:spacing w:after="0" w:line="260" w:lineRule="exact"/>
        <w:jc w:val="both"/>
        <w:rPr>
          <w:rFonts w:asciiTheme="minorBidi" w:eastAsia="Arial" w:hAnsiTheme="minorBidi"/>
          <w:lang w:val="en-GB"/>
        </w:rPr>
      </w:pPr>
      <w:r w:rsidRPr="00F7474A">
        <w:rPr>
          <w:rFonts w:asciiTheme="minorBidi" w:eastAsia="Arial" w:hAnsiTheme="minorBidi"/>
          <w:lang w:val="en-GB"/>
        </w:rPr>
        <w:t xml:space="preserve">The consultant </w:t>
      </w:r>
      <w:r w:rsidRPr="00F7474A">
        <w:rPr>
          <w:rFonts w:asciiTheme="minorBidi" w:eastAsia="Arial" w:hAnsiTheme="minorBidi"/>
          <w:color w:val="000000" w:themeColor="text1"/>
          <w:lang w:val="en-GB"/>
        </w:rPr>
        <w:t xml:space="preserve">will be responsible for planning and implementing the evaluation in North Kordofan </w:t>
      </w:r>
      <w:r w:rsidRPr="00F7474A">
        <w:rPr>
          <w:rFonts w:asciiTheme="minorBidi" w:eastAsia="Arial" w:hAnsiTheme="minorBidi"/>
          <w:color w:val="000000" w:themeColor="text1"/>
          <w:shd w:val="clear" w:color="auto" w:fill="FFFFFF"/>
          <w:lang w:val="en-GB"/>
        </w:rPr>
        <w:t xml:space="preserve">States, in particular in </w:t>
      </w:r>
      <w:r w:rsidR="00747B5C" w:rsidRPr="00F7474A">
        <w:rPr>
          <w:rFonts w:asciiTheme="minorBidi" w:eastAsia="Arial" w:hAnsiTheme="minorBidi"/>
          <w:color w:val="000000" w:themeColor="text1"/>
          <w:shd w:val="clear" w:color="auto" w:fill="FFFFFF"/>
          <w:lang w:val="en-GB"/>
        </w:rPr>
        <w:t>5</w:t>
      </w:r>
      <w:r w:rsidR="00B61F14" w:rsidRPr="00F7474A">
        <w:rPr>
          <w:rFonts w:asciiTheme="minorBidi" w:eastAsia="Arial" w:hAnsiTheme="minorBidi"/>
          <w:color w:val="000000" w:themeColor="text1"/>
          <w:shd w:val="clear" w:color="auto" w:fill="FFFFFF"/>
          <w:lang w:val="en-GB"/>
        </w:rPr>
        <w:t>0</w:t>
      </w:r>
      <w:r w:rsidRPr="00F7474A">
        <w:rPr>
          <w:rFonts w:asciiTheme="minorBidi" w:eastAsia="Arial" w:hAnsiTheme="minorBidi"/>
          <w:color w:val="000000" w:themeColor="text1"/>
          <w:shd w:val="clear" w:color="auto" w:fill="FFFFFF"/>
          <w:lang w:val="en-GB"/>
        </w:rPr>
        <w:t xml:space="preserve"> </w:t>
      </w:r>
      <w:r w:rsidRPr="00F7474A">
        <w:rPr>
          <w:rFonts w:asciiTheme="minorBidi" w:eastAsia="Arial" w:hAnsiTheme="minorBidi"/>
          <w:shd w:val="clear" w:color="auto" w:fill="FFFFFF"/>
          <w:lang w:val="en-GB"/>
        </w:rPr>
        <w:t xml:space="preserve">days. The indicative period of the evaluation is from </w:t>
      </w:r>
      <w:r w:rsidR="00F221CA">
        <w:rPr>
          <w:rFonts w:asciiTheme="minorBidi" w:eastAsia="Arial" w:hAnsiTheme="minorBidi"/>
          <w:color w:val="FF0000"/>
          <w:u w:val="single"/>
          <w:shd w:val="clear" w:color="auto" w:fill="FFFFFF"/>
          <w:lang w:val="en-GB"/>
        </w:rPr>
        <w:t>21</w:t>
      </w:r>
      <w:r w:rsidR="00F221CA" w:rsidRPr="00F221CA">
        <w:rPr>
          <w:rFonts w:asciiTheme="minorBidi" w:eastAsia="Arial" w:hAnsiTheme="minorBidi"/>
          <w:color w:val="FF0000"/>
          <w:u w:val="single"/>
          <w:shd w:val="clear" w:color="auto" w:fill="FFFFFF"/>
          <w:vertAlign w:val="superscript"/>
          <w:lang w:val="en-GB"/>
        </w:rPr>
        <w:t>st</w:t>
      </w:r>
      <w:r w:rsidR="00F221CA">
        <w:rPr>
          <w:rFonts w:asciiTheme="minorBidi" w:eastAsia="Arial" w:hAnsiTheme="minorBidi"/>
          <w:color w:val="FF0000"/>
          <w:u w:val="single"/>
          <w:shd w:val="clear" w:color="auto" w:fill="FFFFFF"/>
          <w:lang w:val="en-GB"/>
        </w:rPr>
        <w:t xml:space="preserve"> </w:t>
      </w:r>
      <w:r w:rsidRPr="00F7474A">
        <w:rPr>
          <w:rFonts w:asciiTheme="minorBidi" w:eastAsia="Arial" w:hAnsiTheme="minorBidi"/>
          <w:color w:val="FF0000"/>
          <w:u w:val="single"/>
          <w:shd w:val="clear" w:color="auto" w:fill="FFFFFF"/>
          <w:lang w:val="en-GB"/>
        </w:rPr>
        <w:t xml:space="preserve"> </w:t>
      </w:r>
      <w:r w:rsidR="00F221CA">
        <w:rPr>
          <w:rFonts w:asciiTheme="minorBidi" w:eastAsia="Arial" w:hAnsiTheme="minorBidi"/>
          <w:color w:val="FF0000"/>
          <w:u w:val="single"/>
          <w:shd w:val="clear" w:color="auto" w:fill="FFFFFF"/>
          <w:lang w:val="en-GB"/>
        </w:rPr>
        <w:t>November</w:t>
      </w:r>
      <w:r w:rsidRPr="00F7474A">
        <w:rPr>
          <w:rFonts w:asciiTheme="minorBidi" w:eastAsia="Arial" w:hAnsiTheme="minorBidi"/>
          <w:color w:val="FF0000"/>
          <w:u w:val="single"/>
          <w:shd w:val="clear" w:color="auto" w:fill="FFFFFF"/>
          <w:lang w:val="en-GB"/>
        </w:rPr>
        <w:t xml:space="preserve"> 2021 to </w:t>
      </w:r>
      <w:r w:rsidR="00747B5C" w:rsidRPr="00F7474A">
        <w:rPr>
          <w:rFonts w:asciiTheme="minorBidi" w:eastAsia="Arial" w:hAnsiTheme="minorBidi"/>
          <w:color w:val="FF0000"/>
          <w:u w:val="single"/>
          <w:shd w:val="clear" w:color="auto" w:fill="FFFFFF"/>
          <w:lang w:val="en-GB"/>
        </w:rPr>
        <w:t>25</w:t>
      </w:r>
      <w:r w:rsidR="00F221CA" w:rsidRPr="00F221CA">
        <w:rPr>
          <w:rFonts w:asciiTheme="minorBidi" w:eastAsia="Arial" w:hAnsiTheme="minorBidi"/>
          <w:color w:val="FF0000"/>
          <w:u w:val="single"/>
          <w:shd w:val="clear" w:color="auto" w:fill="FFFFFF"/>
          <w:vertAlign w:val="superscript"/>
          <w:lang w:val="en-GB"/>
        </w:rPr>
        <w:t>th</w:t>
      </w:r>
      <w:r w:rsidR="00F221CA">
        <w:rPr>
          <w:rFonts w:asciiTheme="minorBidi" w:eastAsia="Arial" w:hAnsiTheme="minorBidi"/>
          <w:color w:val="FF0000"/>
          <w:u w:val="single"/>
          <w:shd w:val="clear" w:color="auto" w:fill="FFFFFF"/>
          <w:lang w:val="en-GB"/>
        </w:rPr>
        <w:t xml:space="preserve"> </w:t>
      </w:r>
      <w:r w:rsidRPr="00F7474A">
        <w:rPr>
          <w:rFonts w:asciiTheme="minorBidi" w:eastAsia="Arial" w:hAnsiTheme="minorBidi"/>
          <w:color w:val="FF0000"/>
          <w:u w:val="single"/>
          <w:shd w:val="clear" w:color="auto" w:fill="FFFFFF"/>
          <w:lang w:val="en-GB"/>
        </w:rPr>
        <w:t xml:space="preserve"> </w:t>
      </w:r>
      <w:r w:rsidR="00F221CA">
        <w:rPr>
          <w:rFonts w:asciiTheme="minorBidi" w:eastAsia="Arial" w:hAnsiTheme="minorBidi"/>
          <w:color w:val="FF0000"/>
          <w:u w:val="single"/>
          <w:shd w:val="clear" w:color="auto" w:fill="FFFFFF"/>
          <w:lang w:val="en-GB"/>
        </w:rPr>
        <w:t>January</w:t>
      </w:r>
      <w:r w:rsidRPr="00F7474A">
        <w:rPr>
          <w:rFonts w:asciiTheme="minorBidi" w:eastAsia="Arial" w:hAnsiTheme="minorBidi"/>
          <w:color w:val="FF0000"/>
          <w:u w:val="single"/>
          <w:shd w:val="clear" w:color="auto" w:fill="FFFFFF"/>
          <w:lang w:val="en-GB"/>
        </w:rPr>
        <w:t xml:space="preserve"> 202</w:t>
      </w:r>
      <w:r w:rsidR="00747B5C" w:rsidRPr="00F7474A">
        <w:rPr>
          <w:rFonts w:asciiTheme="minorBidi" w:eastAsia="Arial" w:hAnsiTheme="minorBidi"/>
          <w:color w:val="FF0000"/>
          <w:u w:val="single"/>
          <w:shd w:val="clear" w:color="auto" w:fill="FFFFFF"/>
          <w:lang w:val="en-GB"/>
        </w:rPr>
        <w:t>2</w:t>
      </w:r>
      <w:r w:rsidRPr="00F7474A">
        <w:rPr>
          <w:rFonts w:asciiTheme="minorBidi" w:eastAsia="Arial" w:hAnsiTheme="minorBidi"/>
          <w:color w:val="FF0000"/>
          <w:shd w:val="clear" w:color="auto" w:fill="FFFFFF"/>
          <w:lang w:val="en-GB"/>
        </w:rPr>
        <w:t xml:space="preserve"> </w:t>
      </w:r>
      <w:r w:rsidRPr="00F7474A">
        <w:rPr>
          <w:rFonts w:asciiTheme="minorBidi" w:eastAsia="Arial" w:hAnsiTheme="minorBidi"/>
          <w:shd w:val="clear" w:color="auto" w:fill="FFFFFF"/>
          <w:lang w:val="en-GB"/>
        </w:rPr>
        <w:t xml:space="preserve">while the final evaluation report should be submitted to Plan International Sudan no later than </w:t>
      </w:r>
      <w:r w:rsidR="00B61F14" w:rsidRPr="00F7474A">
        <w:rPr>
          <w:rFonts w:asciiTheme="minorBidi" w:eastAsia="Arial" w:hAnsiTheme="minorBidi"/>
          <w:shd w:val="clear" w:color="auto" w:fill="FFFFFF"/>
          <w:lang w:val="en-GB"/>
        </w:rPr>
        <w:t>25</w:t>
      </w:r>
      <w:r w:rsidRPr="00F7474A">
        <w:rPr>
          <w:rFonts w:asciiTheme="minorBidi" w:eastAsia="Arial" w:hAnsiTheme="minorBidi"/>
          <w:shd w:val="clear" w:color="auto" w:fill="FFFFFF"/>
          <w:lang w:val="en-GB"/>
        </w:rPr>
        <w:t xml:space="preserve"> </w:t>
      </w:r>
      <w:r w:rsidR="000C4FA4">
        <w:rPr>
          <w:rFonts w:asciiTheme="minorBidi" w:eastAsia="Arial" w:hAnsiTheme="minorBidi"/>
          <w:shd w:val="clear" w:color="auto" w:fill="FFFFFF"/>
          <w:lang w:val="en-GB"/>
        </w:rPr>
        <w:t>January</w:t>
      </w:r>
      <w:r w:rsidRPr="00F7474A">
        <w:rPr>
          <w:rFonts w:asciiTheme="minorBidi" w:eastAsia="Arial" w:hAnsiTheme="minorBidi"/>
          <w:shd w:val="clear" w:color="auto" w:fill="FFFFFF"/>
          <w:lang w:val="en-GB"/>
        </w:rPr>
        <w:t xml:space="preserve"> 202</w:t>
      </w:r>
      <w:r w:rsidR="00B61F14" w:rsidRPr="00F7474A">
        <w:rPr>
          <w:rFonts w:asciiTheme="minorBidi" w:eastAsia="Arial" w:hAnsiTheme="minorBidi"/>
          <w:shd w:val="clear" w:color="auto" w:fill="FFFFFF"/>
          <w:lang w:val="en-GB"/>
        </w:rPr>
        <w:t>2</w:t>
      </w:r>
      <w:r w:rsidRPr="00F7474A">
        <w:rPr>
          <w:rFonts w:asciiTheme="minorBidi" w:eastAsia="Arial" w:hAnsiTheme="minorBidi"/>
          <w:shd w:val="clear" w:color="auto" w:fill="FFFFFF"/>
          <w:lang w:val="en-GB"/>
        </w:rPr>
        <w:t xml:space="preserve"> after</w:t>
      </w:r>
      <w:r w:rsidRPr="00F7474A">
        <w:rPr>
          <w:rFonts w:asciiTheme="minorBidi" w:eastAsia="Arial" w:hAnsiTheme="minorBidi"/>
          <w:lang w:val="en-GB"/>
        </w:rPr>
        <w:t xml:space="preserve"> completion of the evaluation deadline.</w:t>
      </w:r>
      <w:r w:rsidRPr="00D1416C">
        <w:rPr>
          <w:rFonts w:asciiTheme="minorBidi" w:eastAsia="Arial" w:hAnsiTheme="minorBidi"/>
          <w:lang w:val="en-GB"/>
        </w:rPr>
        <w:t xml:space="preserve"> </w:t>
      </w:r>
    </w:p>
    <w:p w14:paraId="48FAB425" w14:textId="77777777" w:rsidR="00014421" w:rsidRPr="00D1416C" w:rsidRDefault="00014421" w:rsidP="00014421">
      <w:pPr>
        <w:spacing w:after="0" w:line="260" w:lineRule="exact"/>
        <w:jc w:val="both"/>
        <w:rPr>
          <w:rFonts w:asciiTheme="minorBidi" w:eastAsia="Arial" w:hAnsiTheme="minorBidi"/>
          <w:lang w:val="en-GB"/>
        </w:rPr>
      </w:pPr>
    </w:p>
    <w:p w14:paraId="54DDC3CF" w14:textId="77777777" w:rsidR="00014421" w:rsidRPr="00D1416C" w:rsidRDefault="00014421" w:rsidP="00014421">
      <w:pPr>
        <w:spacing w:after="0" w:line="260" w:lineRule="exact"/>
        <w:jc w:val="both"/>
        <w:rPr>
          <w:rFonts w:asciiTheme="minorBidi" w:eastAsia="Arial" w:hAnsiTheme="minorBidi"/>
          <w:lang w:val="en-GB"/>
        </w:rPr>
      </w:pPr>
      <w:r w:rsidRPr="00D1416C">
        <w:rPr>
          <w:rFonts w:asciiTheme="minorBidi" w:eastAsia="Arial" w:hAnsiTheme="minorBidi"/>
          <w:lang w:val="en-GB"/>
        </w:rPr>
        <w:t xml:space="preserve">Close consultation with Plan International Sudan at every step of the process will be maintained and reporting on progress is required and should be built into the consultants’ work timeline. The consultant will be reporting to the North Kordofan Program Area Manager or his/her delegate. The consultant will need to share an outline/proposal for their work, to be approved by Plan International Sudan prior to the implementation. </w:t>
      </w:r>
    </w:p>
    <w:p w14:paraId="5AADCA44" w14:textId="77777777" w:rsidR="00014421" w:rsidRPr="00D1416C" w:rsidRDefault="00014421" w:rsidP="00014421">
      <w:pPr>
        <w:spacing w:after="0" w:line="260" w:lineRule="exact"/>
        <w:jc w:val="both"/>
        <w:rPr>
          <w:rFonts w:asciiTheme="minorBidi" w:eastAsia="Arial" w:hAnsiTheme="minorBidi"/>
          <w:color w:val="FF0000"/>
          <w:lang w:val="en-GB"/>
        </w:rPr>
      </w:pPr>
    </w:p>
    <w:p w14:paraId="58358C63" w14:textId="77777777" w:rsidR="00014421" w:rsidRPr="00D1416C" w:rsidRDefault="00014421" w:rsidP="00014421">
      <w:pPr>
        <w:spacing w:after="0" w:line="240" w:lineRule="auto"/>
        <w:rPr>
          <w:rFonts w:asciiTheme="minorBidi" w:eastAsia="Arial" w:hAnsiTheme="minorBidi"/>
          <w:lang w:val="en-GB" w:eastAsia="en-GB"/>
        </w:rPr>
      </w:pPr>
      <w:bookmarkStart w:id="4" w:name="_GoBack"/>
      <w:r w:rsidRPr="00D1416C">
        <w:rPr>
          <w:rFonts w:asciiTheme="minorBidi" w:eastAsia="Arial" w:hAnsiTheme="minorBidi"/>
          <w:lang w:val="en-GB" w:eastAsia="en-GB"/>
        </w:rPr>
        <w:t>Interested applicants should provide a proposal (maximum 7 pages) covering the following aspects:</w:t>
      </w:r>
    </w:p>
    <w:p w14:paraId="19578B35" w14:textId="77777777" w:rsidR="00014421" w:rsidRPr="00D1416C" w:rsidRDefault="00014421" w:rsidP="00014421">
      <w:pPr>
        <w:numPr>
          <w:ilvl w:val="0"/>
          <w:numId w:val="43"/>
        </w:numPr>
        <w:spacing w:after="0" w:line="240" w:lineRule="auto"/>
        <w:contextualSpacing/>
        <w:rPr>
          <w:rFonts w:asciiTheme="minorBidi" w:eastAsia="Arial" w:hAnsiTheme="minorBidi"/>
          <w:lang w:val="en-GB" w:eastAsia="en-GB"/>
        </w:rPr>
      </w:pPr>
      <w:r w:rsidRPr="00D1416C">
        <w:rPr>
          <w:rFonts w:asciiTheme="minorBidi" w:eastAsia="Arial" w:hAnsiTheme="minorBidi"/>
          <w:lang w:val="en-GB" w:eastAsia="en-GB"/>
        </w:rPr>
        <w:t>Detailed response to the TOR.</w:t>
      </w:r>
    </w:p>
    <w:p w14:paraId="4E84308B" w14:textId="77777777" w:rsidR="00014421" w:rsidRPr="00D1416C" w:rsidRDefault="00014421" w:rsidP="00014421">
      <w:pPr>
        <w:numPr>
          <w:ilvl w:val="0"/>
          <w:numId w:val="43"/>
        </w:numPr>
        <w:spacing w:after="0" w:line="240" w:lineRule="auto"/>
        <w:contextualSpacing/>
        <w:rPr>
          <w:rFonts w:asciiTheme="minorBidi" w:eastAsia="Arial" w:hAnsiTheme="minorBidi"/>
          <w:lang w:val="en-GB" w:eastAsia="en-GB"/>
        </w:rPr>
      </w:pPr>
      <w:r w:rsidRPr="00D1416C">
        <w:rPr>
          <w:rFonts w:asciiTheme="minorBidi" w:eastAsia="Arial" w:hAnsiTheme="minorBidi"/>
          <w:lang w:val="en-GB" w:eastAsia="en-GB"/>
        </w:rPr>
        <w:t>Proposed methodology, study design, sampling framework, sample size, and budget.</w:t>
      </w:r>
    </w:p>
    <w:p w14:paraId="4047187E" w14:textId="77777777" w:rsidR="00014421" w:rsidRPr="00D1416C" w:rsidRDefault="00014421" w:rsidP="00014421">
      <w:pPr>
        <w:numPr>
          <w:ilvl w:val="0"/>
          <w:numId w:val="43"/>
        </w:numPr>
        <w:spacing w:after="0" w:line="240" w:lineRule="auto"/>
        <w:contextualSpacing/>
        <w:rPr>
          <w:rFonts w:asciiTheme="minorBidi" w:eastAsia="Arial" w:hAnsiTheme="minorBidi"/>
          <w:lang w:val="en-GB" w:eastAsia="en-GB"/>
        </w:rPr>
      </w:pPr>
      <w:r w:rsidRPr="00D1416C">
        <w:rPr>
          <w:rFonts w:asciiTheme="minorBidi" w:eastAsia="Arial" w:hAnsiTheme="minorBidi"/>
          <w:lang w:val="en-GB" w:eastAsia="en-GB"/>
        </w:rPr>
        <w:t>An indicative schedule/workplan with timeline.</w:t>
      </w:r>
    </w:p>
    <w:p w14:paraId="02836501" w14:textId="77777777" w:rsidR="00014421" w:rsidRPr="00D1416C" w:rsidRDefault="00014421" w:rsidP="00014421">
      <w:pPr>
        <w:numPr>
          <w:ilvl w:val="0"/>
          <w:numId w:val="43"/>
        </w:numPr>
        <w:spacing w:after="0" w:line="240" w:lineRule="auto"/>
        <w:contextualSpacing/>
        <w:rPr>
          <w:rFonts w:asciiTheme="minorBidi" w:eastAsia="Arial" w:hAnsiTheme="minorBidi"/>
          <w:lang w:val="en-GB" w:eastAsia="en-GB"/>
        </w:rPr>
      </w:pPr>
      <w:r w:rsidRPr="00D1416C">
        <w:rPr>
          <w:rFonts w:asciiTheme="minorBidi" w:eastAsia="Arial" w:hAnsiTheme="minorBidi"/>
          <w:lang w:val="en-GB" w:eastAsia="en-GB"/>
        </w:rPr>
        <w:t>Ethics and child safeguarding approaches, including any identified risks and associated mitigation strategies (risk assessment and measure to address the risks)</w:t>
      </w:r>
    </w:p>
    <w:p w14:paraId="05C698EE" w14:textId="5CE213D2" w:rsidR="00014421" w:rsidRPr="00D1416C" w:rsidRDefault="00014421" w:rsidP="00014421">
      <w:pPr>
        <w:numPr>
          <w:ilvl w:val="0"/>
          <w:numId w:val="43"/>
        </w:numPr>
        <w:spacing w:after="0" w:line="240" w:lineRule="auto"/>
        <w:contextualSpacing/>
        <w:rPr>
          <w:rFonts w:asciiTheme="minorBidi" w:eastAsia="Arial" w:hAnsiTheme="minorBidi"/>
          <w:lang w:val="en-GB" w:eastAsia="en-GB"/>
        </w:rPr>
      </w:pPr>
      <w:r w:rsidRPr="00D1416C">
        <w:rPr>
          <w:rFonts w:asciiTheme="minorBidi" w:eastAsia="Arial" w:hAnsiTheme="minorBidi"/>
          <w:lang w:val="en-GB" w:eastAsia="en-GB"/>
        </w:rPr>
        <w:t xml:space="preserve">A data protection </w:t>
      </w:r>
      <w:r w:rsidR="00B61F14" w:rsidRPr="00D1416C">
        <w:rPr>
          <w:rFonts w:asciiTheme="minorBidi" w:eastAsia="Arial" w:hAnsiTheme="minorBidi"/>
          <w:lang w:val="en-GB" w:eastAsia="en-GB"/>
        </w:rPr>
        <w:t>plans</w:t>
      </w:r>
      <w:r w:rsidRPr="00D1416C">
        <w:rPr>
          <w:rFonts w:asciiTheme="minorBidi" w:eastAsia="Arial" w:hAnsiTheme="minorBidi"/>
          <w:lang w:val="en-GB" w:eastAsia="en-GB"/>
        </w:rPr>
        <w:t xml:space="preserve"> and data quality assurance plan</w:t>
      </w:r>
    </w:p>
    <w:p w14:paraId="2EE59378" w14:textId="77777777" w:rsidR="00014421" w:rsidRPr="00D1416C" w:rsidRDefault="00014421" w:rsidP="00014421">
      <w:pPr>
        <w:numPr>
          <w:ilvl w:val="0"/>
          <w:numId w:val="43"/>
        </w:numPr>
        <w:spacing w:after="0" w:line="260" w:lineRule="atLeast"/>
        <w:jc w:val="both"/>
        <w:rPr>
          <w:rFonts w:asciiTheme="minorBidi" w:eastAsia="Arial" w:hAnsiTheme="minorBidi"/>
          <w:lang w:val="en-GB"/>
        </w:rPr>
      </w:pPr>
      <w:r w:rsidRPr="00D1416C">
        <w:rPr>
          <w:rFonts w:asciiTheme="minorBidi" w:eastAsia="Arial" w:hAnsiTheme="minorBidi"/>
          <w:lang w:val="en-GB"/>
        </w:rPr>
        <w:t>A profile of the consultant/consulting firm including the full names, physical addresses, telephone numbers, and contact person of the firm</w:t>
      </w:r>
    </w:p>
    <w:p w14:paraId="3857251F" w14:textId="77777777" w:rsidR="00014421" w:rsidRPr="00D1416C" w:rsidRDefault="00014421" w:rsidP="00014421">
      <w:pPr>
        <w:numPr>
          <w:ilvl w:val="0"/>
          <w:numId w:val="43"/>
        </w:numPr>
        <w:spacing w:after="0" w:line="260" w:lineRule="atLeast"/>
        <w:jc w:val="both"/>
        <w:rPr>
          <w:rFonts w:asciiTheme="minorBidi" w:eastAsia="Arial" w:hAnsiTheme="minorBidi"/>
          <w:lang w:val="en-GB"/>
        </w:rPr>
      </w:pPr>
      <w:r w:rsidRPr="00D1416C">
        <w:rPr>
          <w:rFonts w:asciiTheme="minorBidi" w:eastAsia="Arial" w:hAnsiTheme="minorBidi"/>
          <w:lang w:val="en-GB"/>
        </w:rPr>
        <w:t>Firms capacity and relevant experience</w:t>
      </w:r>
    </w:p>
    <w:p w14:paraId="0237EC3F" w14:textId="77777777" w:rsidR="00014421" w:rsidRPr="00D1416C" w:rsidRDefault="00014421" w:rsidP="00014421">
      <w:pPr>
        <w:numPr>
          <w:ilvl w:val="0"/>
          <w:numId w:val="43"/>
        </w:numPr>
        <w:spacing w:after="0" w:line="260" w:lineRule="atLeast"/>
        <w:jc w:val="both"/>
        <w:rPr>
          <w:rFonts w:asciiTheme="minorBidi" w:eastAsia="Arial" w:hAnsiTheme="minorBidi"/>
          <w:lang w:val="en-GB"/>
        </w:rPr>
      </w:pPr>
      <w:r w:rsidRPr="00D1416C">
        <w:rPr>
          <w:rFonts w:asciiTheme="minorBidi" w:eastAsia="Arial" w:hAnsiTheme="minorBidi"/>
          <w:lang w:val="en-GB"/>
        </w:rPr>
        <w:t>CVs of all the consultants who will undertake the evaluation</w:t>
      </w:r>
    </w:p>
    <w:p w14:paraId="366EDDBE" w14:textId="77777777" w:rsidR="00014421" w:rsidRPr="00D1416C" w:rsidRDefault="00014421" w:rsidP="00014421">
      <w:pPr>
        <w:numPr>
          <w:ilvl w:val="0"/>
          <w:numId w:val="43"/>
        </w:numPr>
        <w:spacing w:after="0" w:line="260" w:lineRule="atLeast"/>
        <w:jc w:val="both"/>
        <w:rPr>
          <w:rFonts w:asciiTheme="minorBidi" w:eastAsia="Arial" w:hAnsiTheme="minorBidi"/>
          <w:lang w:val="en-GB"/>
        </w:rPr>
      </w:pPr>
      <w:r w:rsidRPr="00D1416C">
        <w:rPr>
          <w:rFonts w:asciiTheme="minorBidi" w:eastAsia="Arial" w:hAnsiTheme="minorBidi"/>
          <w:lang w:val="en-GB"/>
        </w:rPr>
        <w:t>A statement of availability and commitment to undertake and complete the consultancy within the set time</w:t>
      </w:r>
    </w:p>
    <w:p w14:paraId="563D85FC" w14:textId="77777777" w:rsidR="00014421" w:rsidRPr="00D1416C" w:rsidRDefault="00014421" w:rsidP="00014421">
      <w:pPr>
        <w:numPr>
          <w:ilvl w:val="0"/>
          <w:numId w:val="43"/>
        </w:numPr>
        <w:spacing w:after="0" w:line="260" w:lineRule="atLeast"/>
        <w:jc w:val="both"/>
        <w:rPr>
          <w:rFonts w:asciiTheme="minorBidi" w:eastAsia="Arial" w:hAnsiTheme="minorBidi"/>
          <w:lang w:val="en-GB"/>
        </w:rPr>
      </w:pPr>
      <w:r w:rsidRPr="00D1416C">
        <w:rPr>
          <w:rFonts w:asciiTheme="minorBidi" w:eastAsia="Arial" w:hAnsiTheme="minorBidi"/>
          <w:lang w:val="en-GB"/>
        </w:rPr>
        <w:t>References of previous 3 clients</w:t>
      </w:r>
    </w:p>
    <w:p w14:paraId="1149FBBA" w14:textId="77777777" w:rsidR="00014421" w:rsidRPr="00D1416C" w:rsidRDefault="00014421" w:rsidP="00014421">
      <w:pPr>
        <w:numPr>
          <w:ilvl w:val="0"/>
          <w:numId w:val="43"/>
        </w:numPr>
        <w:spacing w:after="0" w:line="260" w:lineRule="atLeast"/>
        <w:jc w:val="both"/>
        <w:rPr>
          <w:rFonts w:asciiTheme="minorBidi" w:eastAsia="Arial" w:hAnsiTheme="minorBidi"/>
          <w:lang w:val="en-GB"/>
        </w:rPr>
      </w:pPr>
      <w:r w:rsidRPr="00D1416C">
        <w:rPr>
          <w:rFonts w:asciiTheme="minorBidi" w:eastAsia="Arial" w:hAnsiTheme="minorBidi"/>
          <w:lang w:val="en-GB"/>
        </w:rPr>
        <w:t>Copy of previous study works</w:t>
      </w:r>
    </w:p>
    <w:p w14:paraId="5E4AC69D" w14:textId="77777777" w:rsidR="00014421" w:rsidRPr="00D1416C" w:rsidRDefault="00014421" w:rsidP="00014421">
      <w:pPr>
        <w:numPr>
          <w:ilvl w:val="0"/>
          <w:numId w:val="43"/>
        </w:numPr>
        <w:spacing w:after="0" w:line="260" w:lineRule="atLeast"/>
        <w:jc w:val="both"/>
        <w:rPr>
          <w:rFonts w:asciiTheme="minorBidi" w:eastAsia="Arial" w:hAnsiTheme="minorBidi"/>
          <w:lang w:val="en-GB"/>
        </w:rPr>
      </w:pPr>
      <w:r w:rsidRPr="00D1416C">
        <w:rPr>
          <w:rFonts w:asciiTheme="minorBidi" w:eastAsia="Arial" w:hAnsiTheme="minorBidi"/>
          <w:lang w:val="en-GB" w:eastAsia="en-GB"/>
        </w:rPr>
        <w:t xml:space="preserve">Detailed itemised budget, including daily fee rates, expenses, taxes etc. (this should include consultant fees, field data collection expenses, administrative expenses, and tax obligations). Please note </w:t>
      </w:r>
      <w:r w:rsidRPr="00D1416C">
        <w:rPr>
          <w:rFonts w:asciiTheme="minorBidi" w:eastAsia="Arial" w:hAnsiTheme="minorBidi"/>
          <w:b/>
          <w:bCs/>
          <w:i/>
          <w:iCs/>
          <w:u w:val="single"/>
          <w:lang w:val="en-GB"/>
        </w:rPr>
        <w:t>Plan will not provide any logistics for this task.</w:t>
      </w:r>
    </w:p>
    <w:p w14:paraId="75B27024" w14:textId="77777777" w:rsidR="00014421" w:rsidRPr="00D1416C" w:rsidRDefault="00014421" w:rsidP="00014421">
      <w:pPr>
        <w:numPr>
          <w:ilvl w:val="0"/>
          <w:numId w:val="43"/>
        </w:numPr>
        <w:spacing w:after="0" w:line="240" w:lineRule="auto"/>
        <w:contextualSpacing/>
        <w:rPr>
          <w:rFonts w:asciiTheme="minorBidi" w:eastAsia="Arial" w:hAnsiTheme="minorBidi"/>
          <w:lang w:val="en-GB" w:eastAsia="en-GB"/>
        </w:rPr>
      </w:pPr>
      <w:r w:rsidRPr="00D1416C">
        <w:rPr>
          <w:rFonts w:asciiTheme="minorBidi" w:eastAsia="Arial" w:hAnsiTheme="minorBidi"/>
          <w:lang w:val="en-GB" w:eastAsia="en-GB"/>
        </w:rPr>
        <w:t>Police Certificates of Good Conduct – especially where there is primary data collection</w:t>
      </w:r>
    </w:p>
    <w:p w14:paraId="5984FFA0" w14:textId="77777777" w:rsidR="00014421" w:rsidRPr="00D1416C" w:rsidRDefault="00014421" w:rsidP="00014421">
      <w:pPr>
        <w:spacing w:after="0" w:line="240" w:lineRule="auto"/>
        <w:rPr>
          <w:rFonts w:asciiTheme="minorBidi" w:eastAsia="Arial" w:hAnsiTheme="minorBidi"/>
          <w:b/>
          <w:lang w:val="en-GB"/>
        </w:rPr>
      </w:pPr>
    </w:p>
    <w:p w14:paraId="051FE88E" w14:textId="4F1800FA" w:rsidR="00DE574A" w:rsidRDefault="00014421" w:rsidP="00014421">
      <w:pPr>
        <w:spacing w:after="0" w:line="240" w:lineRule="auto"/>
        <w:jc w:val="both"/>
        <w:rPr>
          <w:rFonts w:ascii="Arial" w:hAnsi="Arial" w:cs="Arial"/>
          <w:color w:val="0072CE"/>
          <w:sz w:val="18"/>
          <w:szCs w:val="18"/>
          <w:u w:val="single"/>
        </w:rPr>
      </w:pPr>
      <w:r w:rsidRPr="00D1416C">
        <w:rPr>
          <w:rFonts w:asciiTheme="minorBidi" w:eastAsia="Arial" w:hAnsiTheme="minorBidi"/>
          <w:i/>
          <w:lang w:val="en-GB"/>
        </w:rPr>
        <w:t xml:space="preserve">Please send your application to Plan International Sudan by </w:t>
      </w:r>
      <w:r w:rsidR="00805999">
        <w:rPr>
          <w:rFonts w:asciiTheme="minorBidi" w:eastAsia="Arial" w:hAnsiTheme="minorBidi"/>
          <w:i/>
          <w:lang w:val="en-GB"/>
        </w:rPr>
        <w:t>17</w:t>
      </w:r>
      <w:r w:rsidR="00805999" w:rsidRPr="00805999">
        <w:rPr>
          <w:rFonts w:asciiTheme="minorBidi" w:eastAsia="Arial" w:hAnsiTheme="minorBidi"/>
          <w:i/>
          <w:vertAlign w:val="superscript"/>
          <w:lang w:val="en-GB"/>
        </w:rPr>
        <w:t>th</w:t>
      </w:r>
      <w:r w:rsidR="00805999">
        <w:rPr>
          <w:rFonts w:asciiTheme="minorBidi" w:eastAsia="Arial" w:hAnsiTheme="minorBidi"/>
          <w:i/>
          <w:lang w:val="en-GB"/>
        </w:rPr>
        <w:t xml:space="preserve"> November  2021,</w:t>
      </w:r>
      <w:r w:rsidRPr="00D1416C">
        <w:rPr>
          <w:rFonts w:asciiTheme="minorBidi" w:eastAsia="Arial" w:hAnsiTheme="minorBidi"/>
          <w:i/>
          <w:lang w:val="en-GB"/>
        </w:rPr>
        <w:t>referencing “Evaluation Supporting children affected by armed conflict in North and South Kordofan” in the subject line, and including support documents as outline</w:t>
      </w:r>
      <w:r w:rsidR="00091380">
        <w:rPr>
          <w:rFonts w:asciiTheme="minorBidi" w:eastAsia="Arial" w:hAnsiTheme="minorBidi"/>
          <w:i/>
          <w:lang w:val="en-GB"/>
        </w:rPr>
        <w:t xml:space="preserve">. To </w:t>
      </w:r>
      <w:hyperlink r:id="rId13" w:history="1">
        <w:r w:rsidR="00091380" w:rsidRPr="00EA1A06">
          <w:rPr>
            <w:rStyle w:val="Hyperlink"/>
            <w:rFonts w:asciiTheme="minorBidi" w:eastAsia="Arial" w:hAnsiTheme="minorBidi"/>
            <w:i/>
            <w:lang w:val="en-GB"/>
          </w:rPr>
          <w:t>Ahmed.Ibrahim@plan-international.org</w:t>
        </w:r>
      </w:hyperlink>
      <w:r w:rsidR="00091380">
        <w:rPr>
          <w:rFonts w:asciiTheme="minorBidi" w:eastAsia="Arial" w:hAnsiTheme="minorBidi"/>
          <w:i/>
          <w:lang w:val="en-GB"/>
        </w:rPr>
        <w:t xml:space="preserve"> copy: </w:t>
      </w:r>
      <w:r w:rsidR="00DE574A" w:rsidRPr="00DE574A">
        <w:rPr>
          <w:rFonts w:ascii="Arial" w:hAnsi="Arial" w:cs="Arial"/>
          <w:color w:val="0072CE"/>
          <w:sz w:val="18"/>
          <w:szCs w:val="18"/>
          <w:u w:val="single"/>
        </w:rPr>
        <w:t>hanadi.mohammed@plan-international.org</w:t>
      </w:r>
    </w:p>
    <w:bookmarkEnd w:id="4"/>
    <w:p w14:paraId="5E4F825A" w14:textId="1BF79BC7" w:rsidR="00014421" w:rsidRDefault="00467886" w:rsidP="00014421">
      <w:pPr>
        <w:spacing w:after="0" w:line="240" w:lineRule="auto"/>
        <w:jc w:val="both"/>
        <w:rPr>
          <w:rFonts w:asciiTheme="minorBidi" w:eastAsia="Arial" w:hAnsiTheme="minorBidi"/>
          <w:i/>
          <w:lang w:val="en-GB"/>
        </w:rPr>
      </w:pPr>
      <w:r w:rsidRPr="00467886">
        <w:rPr>
          <w:rFonts w:asciiTheme="minorBidi" w:eastAsia="Arial" w:hAnsiTheme="minorBidi"/>
          <w:i/>
          <w:color w:val="FF0000"/>
          <w:lang w:val="en-GB"/>
        </w:rPr>
        <w:t xml:space="preserve"> </w:t>
      </w:r>
    </w:p>
    <w:p w14:paraId="14B6ACBF" w14:textId="77777777" w:rsidR="00091380" w:rsidRPr="00D1416C" w:rsidRDefault="00091380" w:rsidP="00014421">
      <w:pPr>
        <w:spacing w:after="0" w:line="240" w:lineRule="auto"/>
        <w:jc w:val="both"/>
        <w:rPr>
          <w:rFonts w:asciiTheme="minorBidi" w:eastAsia="Arial" w:hAnsiTheme="minorBidi"/>
          <w:i/>
          <w:lang w:val="en-GB"/>
        </w:rPr>
      </w:pPr>
    </w:p>
    <w:p w14:paraId="2B489FBF" w14:textId="77777777" w:rsidR="00014421" w:rsidRPr="00D1416C" w:rsidRDefault="00014421" w:rsidP="00014421">
      <w:pPr>
        <w:spacing w:after="0" w:line="240" w:lineRule="auto"/>
        <w:rPr>
          <w:rFonts w:asciiTheme="minorBidi" w:eastAsia="Arial" w:hAnsiTheme="minorBidi"/>
          <w:b/>
          <w:lang w:val="en-GB"/>
        </w:rPr>
      </w:pPr>
    </w:p>
    <w:p w14:paraId="1C252F31" w14:textId="77777777" w:rsidR="00014421" w:rsidRPr="00D1416C" w:rsidRDefault="00014421" w:rsidP="00014421">
      <w:pPr>
        <w:spacing w:after="0" w:line="240" w:lineRule="auto"/>
        <w:rPr>
          <w:rFonts w:asciiTheme="minorBidi" w:eastAsia="Arial" w:hAnsiTheme="minorBidi"/>
          <w:b/>
          <w:lang w:val="en-GB"/>
        </w:rPr>
      </w:pPr>
      <w:r w:rsidRPr="00D1416C">
        <w:rPr>
          <w:rFonts w:asciiTheme="minorBidi" w:eastAsia="Arial" w:hAnsiTheme="minorBidi"/>
          <w:b/>
          <w:lang w:val="en-GB"/>
        </w:rPr>
        <w:t>Ownership of information</w:t>
      </w:r>
    </w:p>
    <w:p w14:paraId="5990253E" w14:textId="77777777" w:rsidR="00014421" w:rsidRPr="00D1416C" w:rsidRDefault="00014421" w:rsidP="00014421">
      <w:pPr>
        <w:spacing w:after="0" w:line="260" w:lineRule="exact"/>
        <w:jc w:val="both"/>
        <w:rPr>
          <w:rFonts w:asciiTheme="minorBidi" w:eastAsia="Arial" w:hAnsiTheme="minorBidi"/>
          <w:lang w:val="en-GB"/>
        </w:rPr>
      </w:pPr>
      <w:r w:rsidRPr="00D1416C">
        <w:rPr>
          <w:rFonts w:asciiTheme="minorBidi" w:eastAsia="Arial" w:hAnsiTheme="minorBidi"/>
          <w:lang w:val="en-GB"/>
        </w:rPr>
        <w:t>It is understood and agreed that the Consultant shall during and after the effective period of the contract, treat as confidential and not divulge, unless authorized in writing by the Plan, any information obtained in the course of the performance of the Contract. Plan and its partners will be the sole owners of all information collected in this study.</w:t>
      </w:r>
    </w:p>
    <w:p w14:paraId="09F1AF71" w14:textId="77777777" w:rsidR="00014421" w:rsidRPr="00D1416C" w:rsidRDefault="00014421" w:rsidP="00014421">
      <w:pPr>
        <w:spacing w:after="0" w:line="240" w:lineRule="auto"/>
        <w:rPr>
          <w:rFonts w:asciiTheme="minorBidi" w:eastAsia="Arial" w:hAnsiTheme="minorBidi"/>
          <w:b/>
          <w:lang w:val="en-GB"/>
        </w:rPr>
      </w:pPr>
    </w:p>
    <w:p w14:paraId="17E43574" w14:textId="77777777" w:rsidR="00014421" w:rsidRPr="00D1416C" w:rsidRDefault="00014421" w:rsidP="00014421">
      <w:pPr>
        <w:spacing w:after="0" w:line="240" w:lineRule="auto"/>
        <w:rPr>
          <w:rFonts w:asciiTheme="minorBidi" w:eastAsia="Arial" w:hAnsiTheme="minorBidi"/>
          <w:b/>
          <w:lang w:val="en-GB"/>
        </w:rPr>
      </w:pPr>
    </w:p>
    <w:p w14:paraId="28E36DD9" w14:textId="77777777" w:rsidR="00014421" w:rsidRPr="00D1416C" w:rsidRDefault="00014421" w:rsidP="00014421">
      <w:pPr>
        <w:spacing w:after="0" w:line="240" w:lineRule="auto"/>
        <w:rPr>
          <w:rFonts w:asciiTheme="minorBidi" w:eastAsia="Arial" w:hAnsiTheme="minorBidi"/>
          <w:b/>
          <w:lang w:val="en-GB"/>
        </w:rPr>
      </w:pPr>
      <w:r w:rsidRPr="00D1416C">
        <w:rPr>
          <w:rFonts w:asciiTheme="minorBidi" w:eastAsia="Arial" w:hAnsiTheme="minorBidi"/>
          <w:b/>
          <w:lang w:val="en-GB"/>
        </w:rPr>
        <w:t xml:space="preserve">Annex 1: Checklist for Completeness </w:t>
      </w:r>
    </w:p>
    <w:p w14:paraId="37F9D4FB" w14:textId="77777777" w:rsidR="00014421" w:rsidRPr="00D1416C" w:rsidRDefault="00014421" w:rsidP="00014421">
      <w:pPr>
        <w:spacing w:after="0" w:line="240" w:lineRule="auto"/>
        <w:rPr>
          <w:rFonts w:asciiTheme="minorBidi" w:eastAsia="Arial" w:hAnsiTheme="minorBidi"/>
          <w:b/>
          <w:lang w:val="en-GB"/>
        </w:rPr>
      </w:pPr>
      <w:r w:rsidRPr="00D1416C">
        <w:rPr>
          <w:rFonts w:asciiTheme="minorBidi" w:eastAsia="Arial" w:hAnsiTheme="minorBidi"/>
          <w:b/>
          <w:lang w:val="en-GB"/>
        </w:rPr>
        <w:t>Annex 2: Global Policy: Safeguarding Children and Young People</w:t>
      </w:r>
    </w:p>
    <w:p w14:paraId="066C6F0A" w14:textId="77777777" w:rsidR="00014421" w:rsidRPr="00D1416C" w:rsidRDefault="00014421" w:rsidP="00014421">
      <w:pPr>
        <w:spacing w:after="0" w:line="240" w:lineRule="auto"/>
        <w:rPr>
          <w:rFonts w:asciiTheme="minorBidi" w:eastAsia="Arial" w:hAnsiTheme="minorBidi"/>
          <w:b/>
          <w:lang w:val="en-GB"/>
        </w:rPr>
      </w:pPr>
      <w:r w:rsidRPr="00D1416C">
        <w:rPr>
          <w:rFonts w:asciiTheme="minorBidi" w:eastAsia="Arial" w:hAnsiTheme="minorBidi"/>
          <w:b/>
          <w:lang w:val="en-GB"/>
        </w:rPr>
        <w:t xml:space="preserve">Annex 3: Full Report Structure </w:t>
      </w:r>
    </w:p>
    <w:p w14:paraId="08EC7B8C" w14:textId="77777777" w:rsidR="00014421" w:rsidRPr="00D1416C" w:rsidRDefault="00014421" w:rsidP="00014421">
      <w:pPr>
        <w:spacing w:after="0" w:line="240" w:lineRule="auto"/>
        <w:rPr>
          <w:rFonts w:asciiTheme="minorBidi" w:eastAsia="Arial" w:hAnsiTheme="minorBidi"/>
          <w:b/>
          <w:lang w:val="en-GB"/>
        </w:rPr>
      </w:pPr>
      <w:r w:rsidRPr="00D1416C">
        <w:rPr>
          <w:rFonts w:asciiTheme="minorBidi" w:eastAsia="Arial" w:hAnsiTheme="minorBidi"/>
          <w:b/>
          <w:lang w:val="en-GB"/>
        </w:rPr>
        <w:lastRenderedPageBreak/>
        <w:t xml:space="preserve">Annex 4: Project Details (logframe) </w:t>
      </w:r>
    </w:p>
    <w:p w14:paraId="734C6413" w14:textId="50D2292E" w:rsidR="00014421" w:rsidRPr="00D1416C" w:rsidRDefault="00014421" w:rsidP="00014421">
      <w:pPr>
        <w:spacing w:after="0" w:line="240" w:lineRule="auto"/>
        <w:rPr>
          <w:rFonts w:asciiTheme="minorBidi" w:eastAsia="Arial" w:hAnsiTheme="minorBidi"/>
          <w:b/>
          <w:lang w:val="en-GB"/>
        </w:rPr>
      </w:pPr>
      <w:r w:rsidRPr="00D1416C">
        <w:rPr>
          <w:rFonts w:asciiTheme="minorBidi" w:eastAsia="Arial" w:hAnsiTheme="minorBidi"/>
          <w:b/>
          <w:lang w:val="en-GB"/>
        </w:rPr>
        <w:t xml:space="preserve">Annex 5: </w:t>
      </w:r>
      <w:r w:rsidR="002701F8" w:rsidRPr="00D1416C">
        <w:rPr>
          <w:rFonts w:asciiTheme="minorBidi" w:eastAsia="Arial" w:hAnsiTheme="minorBidi"/>
          <w:b/>
          <w:lang w:val="en-GB"/>
        </w:rPr>
        <w:t>P</w:t>
      </w:r>
      <w:r w:rsidRPr="00D1416C">
        <w:rPr>
          <w:rFonts w:asciiTheme="minorBidi" w:eastAsia="Arial" w:hAnsiTheme="minorBidi"/>
          <w:b/>
          <w:lang w:val="en-GB"/>
        </w:rPr>
        <w:t>MERL Standards</w:t>
      </w:r>
    </w:p>
    <w:p w14:paraId="330C1909" w14:textId="72294EC6" w:rsidR="0073345E" w:rsidRPr="00D1416C" w:rsidRDefault="0073345E" w:rsidP="00184A1E">
      <w:pPr>
        <w:spacing w:after="0" w:line="240" w:lineRule="auto"/>
        <w:rPr>
          <w:rFonts w:asciiTheme="minorBidi" w:hAnsiTheme="minorBidi"/>
          <w:b/>
          <w:bCs/>
          <w:color w:val="FF0000"/>
        </w:rPr>
      </w:pPr>
    </w:p>
    <w:p w14:paraId="35C00056" w14:textId="21D9A734" w:rsidR="0073345E" w:rsidRPr="00D1416C" w:rsidRDefault="0073345E" w:rsidP="00184A1E">
      <w:pPr>
        <w:spacing w:after="0" w:line="240" w:lineRule="auto"/>
        <w:rPr>
          <w:rFonts w:asciiTheme="minorBidi" w:hAnsiTheme="minorBidi"/>
          <w:b/>
          <w:bCs/>
          <w:color w:val="FF0000"/>
        </w:rPr>
      </w:pPr>
    </w:p>
    <w:p w14:paraId="35F04611" w14:textId="77777777" w:rsidR="0073345E" w:rsidRPr="00D1416C" w:rsidRDefault="0073345E" w:rsidP="00184A1E">
      <w:pPr>
        <w:spacing w:after="0" w:line="240" w:lineRule="auto"/>
        <w:rPr>
          <w:rFonts w:asciiTheme="minorBidi" w:hAnsiTheme="minorBidi"/>
          <w:b/>
          <w:bCs/>
          <w:color w:val="FF0000"/>
        </w:rPr>
      </w:pPr>
    </w:p>
    <w:sectPr w:rsidR="0073345E" w:rsidRPr="00D1416C" w:rsidSect="00463C58">
      <w:pgSz w:w="12240" w:h="15840"/>
      <w:pgMar w:top="180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D6AEBE" w14:textId="77777777" w:rsidR="00C7406C" w:rsidRDefault="00C7406C" w:rsidP="0005527F">
      <w:pPr>
        <w:spacing w:after="0" w:line="240" w:lineRule="auto"/>
      </w:pPr>
      <w:r>
        <w:separator/>
      </w:r>
    </w:p>
  </w:endnote>
  <w:endnote w:type="continuationSeparator" w:id="0">
    <w:p w14:paraId="2250C6C7" w14:textId="77777777" w:rsidR="00C7406C" w:rsidRDefault="00C7406C" w:rsidP="00055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FBF0F" w14:textId="690E3A0D" w:rsidR="002A6517" w:rsidRDefault="002A6517">
    <w:pPr>
      <w:pStyle w:val="Footer"/>
    </w:pPr>
    <w:r>
      <w:t xml:space="preserve">Final Evaluation ToR </w:t>
    </w:r>
    <w:r w:rsidRPr="002A6517">
      <w:t>Abandonment of FGM in North Kordofan</w:t>
    </w:r>
    <w:r>
      <w:t xml:space="preserve"> BMZ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9F3789" w14:textId="77777777" w:rsidR="00C7406C" w:rsidRDefault="00C7406C" w:rsidP="0005527F">
      <w:pPr>
        <w:spacing w:after="0" w:line="240" w:lineRule="auto"/>
      </w:pPr>
      <w:r>
        <w:separator/>
      </w:r>
    </w:p>
  </w:footnote>
  <w:footnote w:type="continuationSeparator" w:id="0">
    <w:p w14:paraId="07474754" w14:textId="77777777" w:rsidR="00C7406C" w:rsidRDefault="00C7406C" w:rsidP="000552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2C4D9" w14:textId="186A3C9D" w:rsidR="00E12EA6" w:rsidRDefault="00E12EA6">
    <w:pPr>
      <w:pStyle w:val="Header"/>
    </w:pPr>
    <w:r w:rsidRPr="00E478E2">
      <w:rPr>
        <w:rFonts w:ascii="Times New Roman" w:eastAsia="Times New Roman" w:hAnsi="Times New Roman" w:cs="Times New Roman"/>
        <w:noProof/>
        <w:sz w:val="24"/>
        <w:szCs w:val="24"/>
      </w:rPr>
      <w:drawing>
        <wp:anchor distT="0" distB="0" distL="114300" distR="114300" simplePos="0" relativeHeight="251662336" behindDoc="0" locked="0" layoutInCell="1" allowOverlap="1" wp14:anchorId="589BEAFC" wp14:editId="32D6E59F">
          <wp:simplePos x="0" y="0"/>
          <wp:positionH relativeFrom="column">
            <wp:posOffset>2343150</wp:posOffset>
          </wp:positionH>
          <wp:positionV relativeFrom="paragraph">
            <wp:posOffset>-311150</wp:posOffset>
          </wp:positionV>
          <wp:extent cx="1054100" cy="857250"/>
          <wp:effectExtent l="0" t="0" r="0" b="0"/>
          <wp:wrapNone/>
          <wp:docPr id="1"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100" cy="8572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78D54821" wp14:editId="13FE2931">
          <wp:simplePos x="0" y="0"/>
          <wp:positionH relativeFrom="margin">
            <wp:align>left</wp:align>
          </wp:positionH>
          <wp:positionV relativeFrom="paragraph">
            <wp:posOffset>-191135</wp:posOffset>
          </wp:positionV>
          <wp:extent cx="1198880" cy="513080"/>
          <wp:effectExtent l="0" t="0" r="1270" b="1270"/>
          <wp:wrapNone/>
          <wp:docPr id="42" name="Picture 42" descr="H:\Sara\CO Staff Brand orientation\(3)New logo\New logo\PI_Logo_RGB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ara\CO Staff Brand orientation\(3)New logo\New logo\PI_Logo_RGB_blu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8880" cy="5130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0E79800B" wp14:editId="34221CDC">
          <wp:simplePos x="0" y="0"/>
          <wp:positionH relativeFrom="column">
            <wp:posOffset>4419600</wp:posOffset>
          </wp:positionH>
          <wp:positionV relativeFrom="paragraph">
            <wp:posOffset>-209550</wp:posOffset>
          </wp:positionV>
          <wp:extent cx="1555750" cy="867410"/>
          <wp:effectExtent l="0" t="0" r="635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55750" cy="867410"/>
                  </a:xfrm>
                  <a:prstGeom prst="rect">
                    <a:avLst/>
                  </a:prstGeom>
                  <a:noFill/>
                </pic:spPr>
              </pic:pic>
            </a:graphicData>
          </a:graphic>
          <wp14:sizeRelH relativeFrom="page">
            <wp14:pctWidth>0</wp14:pctWidth>
          </wp14:sizeRelH>
          <wp14:sizeRelV relativeFrom="page">
            <wp14:pctHeight>0</wp14:pctHeight>
          </wp14:sizeRelV>
        </wp:anchor>
      </w:drawing>
    </w:r>
  </w:p>
  <w:p w14:paraId="19F1CB00" w14:textId="4AC23B50" w:rsidR="00E12EA6" w:rsidRDefault="00E12EA6" w:rsidP="007824F6">
    <w:pPr>
      <w:pStyle w:val="Header"/>
      <w:bidi/>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7863"/>
    <w:multiLevelType w:val="hybridMultilevel"/>
    <w:tmpl w:val="89A4C0D4"/>
    <w:lvl w:ilvl="0" w:tplc="DCBE04CC">
      <w:numFmt w:val="bullet"/>
      <w:lvlText w:val="-"/>
      <w:lvlJc w:val="left"/>
      <w:pPr>
        <w:ind w:left="720" w:hanging="360"/>
      </w:pPr>
      <w:rPr>
        <w:rFonts w:ascii="Arial" w:eastAsia="Calibri" w:hAnsi="Arial" w:cs="Arial" w:hint="default"/>
        <w:b w:val="0"/>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09A52A5B"/>
    <w:multiLevelType w:val="hybridMultilevel"/>
    <w:tmpl w:val="E35837A2"/>
    <w:lvl w:ilvl="0" w:tplc="9EE64CD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8A0137"/>
    <w:multiLevelType w:val="hybridMultilevel"/>
    <w:tmpl w:val="254C2E18"/>
    <w:lvl w:ilvl="0" w:tplc="5A529052">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0BD56D9"/>
    <w:multiLevelType w:val="hybridMultilevel"/>
    <w:tmpl w:val="2A50B51C"/>
    <w:lvl w:ilvl="0" w:tplc="14D80D80">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581F39"/>
    <w:multiLevelType w:val="hybridMultilevel"/>
    <w:tmpl w:val="EB0EFD44"/>
    <w:lvl w:ilvl="0" w:tplc="AAF28190">
      <w:start w:val="1"/>
      <w:numFmt w:val="bullet"/>
      <w:lvlText w:val=""/>
      <w:lvlJc w:val="left"/>
      <w:pPr>
        <w:ind w:left="630" w:hanging="360"/>
      </w:pPr>
      <w:rPr>
        <w:rFonts w:ascii="Symbol" w:hAnsi="Symbol" w:hint="default"/>
        <w:color w:val="5B9BD5"/>
      </w:rPr>
    </w:lvl>
    <w:lvl w:ilvl="1" w:tplc="08090019" w:tentative="1">
      <w:start w:val="1"/>
      <w:numFmt w:val="lowerLetter"/>
      <w:lvlText w:val="%2."/>
      <w:lvlJc w:val="left"/>
      <w:pPr>
        <w:ind w:left="3012" w:hanging="360"/>
      </w:pPr>
    </w:lvl>
    <w:lvl w:ilvl="2" w:tplc="0809001B" w:tentative="1">
      <w:start w:val="1"/>
      <w:numFmt w:val="lowerRoman"/>
      <w:lvlText w:val="%3."/>
      <w:lvlJc w:val="right"/>
      <w:pPr>
        <w:ind w:left="3732" w:hanging="180"/>
      </w:pPr>
    </w:lvl>
    <w:lvl w:ilvl="3" w:tplc="0809000F" w:tentative="1">
      <w:start w:val="1"/>
      <w:numFmt w:val="decimal"/>
      <w:lvlText w:val="%4."/>
      <w:lvlJc w:val="left"/>
      <w:pPr>
        <w:ind w:left="4452" w:hanging="360"/>
      </w:pPr>
    </w:lvl>
    <w:lvl w:ilvl="4" w:tplc="08090019" w:tentative="1">
      <w:start w:val="1"/>
      <w:numFmt w:val="lowerLetter"/>
      <w:lvlText w:val="%5."/>
      <w:lvlJc w:val="left"/>
      <w:pPr>
        <w:ind w:left="5172" w:hanging="360"/>
      </w:pPr>
    </w:lvl>
    <w:lvl w:ilvl="5" w:tplc="0809001B" w:tentative="1">
      <w:start w:val="1"/>
      <w:numFmt w:val="lowerRoman"/>
      <w:lvlText w:val="%6."/>
      <w:lvlJc w:val="right"/>
      <w:pPr>
        <w:ind w:left="5892" w:hanging="180"/>
      </w:pPr>
    </w:lvl>
    <w:lvl w:ilvl="6" w:tplc="0809000F" w:tentative="1">
      <w:start w:val="1"/>
      <w:numFmt w:val="decimal"/>
      <w:lvlText w:val="%7."/>
      <w:lvlJc w:val="left"/>
      <w:pPr>
        <w:ind w:left="6612" w:hanging="360"/>
      </w:pPr>
    </w:lvl>
    <w:lvl w:ilvl="7" w:tplc="08090019" w:tentative="1">
      <w:start w:val="1"/>
      <w:numFmt w:val="lowerLetter"/>
      <w:lvlText w:val="%8."/>
      <w:lvlJc w:val="left"/>
      <w:pPr>
        <w:ind w:left="7332" w:hanging="360"/>
      </w:pPr>
    </w:lvl>
    <w:lvl w:ilvl="8" w:tplc="0809001B" w:tentative="1">
      <w:start w:val="1"/>
      <w:numFmt w:val="lowerRoman"/>
      <w:lvlText w:val="%9."/>
      <w:lvlJc w:val="right"/>
      <w:pPr>
        <w:ind w:left="8052" w:hanging="180"/>
      </w:pPr>
    </w:lvl>
  </w:abstractNum>
  <w:abstractNum w:abstractNumId="5" w15:restartNumberingAfterBreak="0">
    <w:nsid w:val="120F0E99"/>
    <w:multiLevelType w:val="hybridMultilevel"/>
    <w:tmpl w:val="5A4A44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F5628B"/>
    <w:multiLevelType w:val="hybridMultilevel"/>
    <w:tmpl w:val="8A5C9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F97D18"/>
    <w:multiLevelType w:val="hybridMultilevel"/>
    <w:tmpl w:val="870A1646"/>
    <w:lvl w:ilvl="0" w:tplc="E34EE5E8">
      <w:start w:val="1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5C5307"/>
    <w:multiLevelType w:val="hybridMultilevel"/>
    <w:tmpl w:val="020AAE7C"/>
    <w:lvl w:ilvl="0" w:tplc="22F8E9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4A1AC0"/>
    <w:multiLevelType w:val="hybridMultilevel"/>
    <w:tmpl w:val="C41CE0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045D02"/>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A0D0C16"/>
    <w:multiLevelType w:val="multilevel"/>
    <w:tmpl w:val="C5528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CB3F27"/>
    <w:multiLevelType w:val="multilevel"/>
    <w:tmpl w:val="F3FE1856"/>
    <w:lvl w:ilvl="0">
      <w:start w:val="1"/>
      <w:numFmt w:val="bullet"/>
      <w:pStyle w:val="bullets"/>
      <w:lvlText w:val=""/>
      <w:lvlJc w:val="left"/>
      <w:pPr>
        <w:tabs>
          <w:tab w:val="num" w:pos="684"/>
        </w:tabs>
        <w:ind w:left="684" w:hanging="227"/>
      </w:pPr>
      <w:rPr>
        <w:rFonts w:ascii="Symbol" w:hAnsi="Symbol" w:hint="default"/>
        <w:sz w:val="24"/>
        <w:szCs w:val="24"/>
      </w:rPr>
    </w:lvl>
    <w:lvl w:ilvl="1">
      <w:start w:val="1"/>
      <w:numFmt w:val="bullet"/>
      <w:lvlText w:val="-"/>
      <w:lvlJc w:val="left"/>
      <w:pPr>
        <w:tabs>
          <w:tab w:val="num" w:pos="1537"/>
        </w:tabs>
        <w:ind w:left="1537" w:hanging="360"/>
      </w:pPr>
      <w:rPr>
        <w:rFonts w:ascii="Courier New" w:hAnsi="Courier New" w:cs="Times New Roman" w:hint="default"/>
        <w:sz w:val="24"/>
        <w:szCs w:val="24"/>
      </w:rPr>
    </w:lvl>
    <w:lvl w:ilvl="2">
      <w:start w:val="1"/>
      <w:numFmt w:val="bullet"/>
      <w:lvlText w:val=""/>
      <w:lvlJc w:val="left"/>
      <w:pPr>
        <w:tabs>
          <w:tab w:val="num" w:pos="2257"/>
        </w:tabs>
        <w:ind w:left="2257" w:hanging="360"/>
      </w:pPr>
      <w:rPr>
        <w:rFonts w:ascii="Wingdings" w:hAnsi="Wingdings" w:hint="default"/>
      </w:rPr>
    </w:lvl>
    <w:lvl w:ilvl="3">
      <w:start w:val="1"/>
      <w:numFmt w:val="bullet"/>
      <w:lvlText w:val=""/>
      <w:lvlJc w:val="left"/>
      <w:pPr>
        <w:tabs>
          <w:tab w:val="num" w:pos="2977"/>
        </w:tabs>
        <w:ind w:left="2977" w:hanging="360"/>
      </w:pPr>
      <w:rPr>
        <w:rFonts w:ascii="Symbol" w:hAnsi="Symbol" w:hint="default"/>
      </w:rPr>
    </w:lvl>
    <w:lvl w:ilvl="4">
      <w:start w:val="1"/>
      <w:numFmt w:val="bullet"/>
      <w:lvlText w:val="o"/>
      <w:lvlJc w:val="left"/>
      <w:pPr>
        <w:tabs>
          <w:tab w:val="num" w:pos="3697"/>
        </w:tabs>
        <w:ind w:left="3697" w:hanging="360"/>
      </w:pPr>
      <w:rPr>
        <w:rFonts w:ascii="Courier New" w:hAnsi="Courier New" w:cs="Courier New" w:hint="default"/>
      </w:rPr>
    </w:lvl>
    <w:lvl w:ilvl="5">
      <w:start w:val="1"/>
      <w:numFmt w:val="bullet"/>
      <w:lvlText w:val=""/>
      <w:lvlJc w:val="left"/>
      <w:pPr>
        <w:tabs>
          <w:tab w:val="num" w:pos="4417"/>
        </w:tabs>
        <w:ind w:left="4417" w:hanging="360"/>
      </w:pPr>
      <w:rPr>
        <w:rFonts w:ascii="Wingdings" w:hAnsi="Wingdings" w:hint="default"/>
      </w:rPr>
    </w:lvl>
    <w:lvl w:ilvl="6">
      <w:start w:val="1"/>
      <w:numFmt w:val="bullet"/>
      <w:lvlText w:val=""/>
      <w:lvlJc w:val="left"/>
      <w:pPr>
        <w:tabs>
          <w:tab w:val="num" w:pos="5137"/>
        </w:tabs>
        <w:ind w:left="5137" w:hanging="360"/>
      </w:pPr>
      <w:rPr>
        <w:rFonts w:ascii="Symbol" w:hAnsi="Symbol" w:hint="default"/>
      </w:rPr>
    </w:lvl>
    <w:lvl w:ilvl="7">
      <w:start w:val="1"/>
      <w:numFmt w:val="bullet"/>
      <w:lvlText w:val="o"/>
      <w:lvlJc w:val="left"/>
      <w:pPr>
        <w:tabs>
          <w:tab w:val="num" w:pos="5857"/>
        </w:tabs>
        <w:ind w:left="5857" w:hanging="360"/>
      </w:pPr>
      <w:rPr>
        <w:rFonts w:ascii="Courier New" w:hAnsi="Courier New" w:cs="Courier New" w:hint="default"/>
      </w:rPr>
    </w:lvl>
    <w:lvl w:ilvl="8">
      <w:start w:val="1"/>
      <w:numFmt w:val="bullet"/>
      <w:lvlText w:val=""/>
      <w:lvlJc w:val="left"/>
      <w:pPr>
        <w:tabs>
          <w:tab w:val="num" w:pos="6577"/>
        </w:tabs>
        <w:ind w:left="6577" w:hanging="360"/>
      </w:pPr>
      <w:rPr>
        <w:rFonts w:ascii="Wingdings" w:hAnsi="Wingdings" w:hint="default"/>
      </w:rPr>
    </w:lvl>
  </w:abstractNum>
  <w:abstractNum w:abstractNumId="13" w15:restartNumberingAfterBreak="0">
    <w:nsid w:val="1FB0491D"/>
    <w:multiLevelType w:val="hybridMultilevel"/>
    <w:tmpl w:val="F3222528"/>
    <w:lvl w:ilvl="0" w:tplc="E04EC2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35D6AFF"/>
    <w:multiLevelType w:val="hybridMultilevel"/>
    <w:tmpl w:val="0E449878"/>
    <w:lvl w:ilvl="0" w:tplc="DCBE04CC">
      <w:numFmt w:val="bullet"/>
      <w:lvlText w:val="-"/>
      <w:lvlJc w:val="left"/>
      <w:pPr>
        <w:ind w:left="630" w:hanging="360"/>
      </w:pPr>
      <w:rPr>
        <w:rFonts w:ascii="Arial" w:eastAsia="Calibri" w:hAnsi="Arial" w:cs="Arial" w:hint="default"/>
        <w:b w:val="0"/>
        <w:color w:val="5B9BD5"/>
      </w:rPr>
    </w:lvl>
    <w:lvl w:ilvl="1" w:tplc="08090019" w:tentative="1">
      <w:start w:val="1"/>
      <w:numFmt w:val="lowerLetter"/>
      <w:lvlText w:val="%2."/>
      <w:lvlJc w:val="left"/>
      <w:pPr>
        <w:ind w:left="3012" w:hanging="360"/>
      </w:pPr>
    </w:lvl>
    <w:lvl w:ilvl="2" w:tplc="0809001B" w:tentative="1">
      <w:start w:val="1"/>
      <w:numFmt w:val="lowerRoman"/>
      <w:lvlText w:val="%3."/>
      <w:lvlJc w:val="right"/>
      <w:pPr>
        <w:ind w:left="3732" w:hanging="180"/>
      </w:pPr>
    </w:lvl>
    <w:lvl w:ilvl="3" w:tplc="0809000F" w:tentative="1">
      <w:start w:val="1"/>
      <w:numFmt w:val="decimal"/>
      <w:lvlText w:val="%4."/>
      <w:lvlJc w:val="left"/>
      <w:pPr>
        <w:ind w:left="4452" w:hanging="360"/>
      </w:pPr>
    </w:lvl>
    <w:lvl w:ilvl="4" w:tplc="08090019" w:tentative="1">
      <w:start w:val="1"/>
      <w:numFmt w:val="lowerLetter"/>
      <w:lvlText w:val="%5."/>
      <w:lvlJc w:val="left"/>
      <w:pPr>
        <w:ind w:left="5172" w:hanging="360"/>
      </w:pPr>
    </w:lvl>
    <w:lvl w:ilvl="5" w:tplc="0809001B" w:tentative="1">
      <w:start w:val="1"/>
      <w:numFmt w:val="lowerRoman"/>
      <w:lvlText w:val="%6."/>
      <w:lvlJc w:val="right"/>
      <w:pPr>
        <w:ind w:left="5892" w:hanging="180"/>
      </w:pPr>
    </w:lvl>
    <w:lvl w:ilvl="6" w:tplc="0809000F" w:tentative="1">
      <w:start w:val="1"/>
      <w:numFmt w:val="decimal"/>
      <w:lvlText w:val="%7."/>
      <w:lvlJc w:val="left"/>
      <w:pPr>
        <w:ind w:left="6612" w:hanging="360"/>
      </w:pPr>
    </w:lvl>
    <w:lvl w:ilvl="7" w:tplc="08090019" w:tentative="1">
      <w:start w:val="1"/>
      <w:numFmt w:val="lowerLetter"/>
      <w:lvlText w:val="%8."/>
      <w:lvlJc w:val="left"/>
      <w:pPr>
        <w:ind w:left="7332" w:hanging="360"/>
      </w:pPr>
    </w:lvl>
    <w:lvl w:ilvl="8" w:tplc="0809001B" w:tentative="1">
      <w:start w:val="1"/>
      <w:numFmt w:val="lowerRoman"/>
      <w:lvlText w:val="%9."/>
      <w:lvlJc w:val="right"/>
      <w:pPr>
        <w:ind w:left="8052" w:hanging="180"/>
      </w:pPr>
    </w:lvl>
  </w:abstractNum>
  <w:abstractNum w:abstractNumId="15" w15:restartNumberingAfterBreak="0">
    <w:nsid w:val="24F51049"/>
    <w:multiLevelType w:val="hybridMultilevel"/>
    <w:tmpl w:val="DDE65A6C"/>
    <w:lvl w:ilvl="0" w:tplc="0407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75B0535"/>
    <w:multiLevelType w:val="hybridMultilevel"/>
    <w:tmpl w:val="EF8A1446"/>
    <w:lvl w:ilvl="0" w:tplc="799CDF12">
      <w:numFmt w:val="bullet"/>
      <w:lvlText w:val="-"/>
      <w:lvlJc w:val="left"/>
      <w:pPr>
        <w:ind w:left="1260" w:hanging="360"/>
      </w:pPr>
      <w:rPr>
        <w:rFonts w:ascii="Calibri" w:eastAsiaTheme="minorHAnsi" w:hAnsi="Calibri" w:cs="Calibr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29D0465A"/>
    <w:multiLevelType w:val="hybridMultilevel"/>
    <w:tmpl w:val="781E851A"/>
    <w:lvl w:ilvl="0" w:tplc="799CDF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5B148E"/>
    <w:multiLevelType w:val="hybridMultilevel"/>
    <w:tmpl w:val="41D2AA26"/>
    <w:lvl w:ilvl="0" w:tplc="E04EC2C8">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D12C6B"/>
    <w:multiLevelType w:val="hybridMultilevel"/>
    <w:tmpl w:val="9E78CD0C"/>
    <w:lvl w:ilvl="0" w:tplc="04090001">
      <w:start w:val="1"/>
      <w:numFmt w:val="bullet"/>
      <w:lvlText w:val=""/>
      <w:lvlJc w:val="left"/>
      <w:pPr>
        <w:ind w:left="360" w:hanging="360"/>
      </w:pPr>
      <w:rPr>
        <w:rFonts w:ascii="Symbol" w:hAnsi="Symbol"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B2C3EA9"/>
    <w:multiLevelType w:val="hybridMultilevel"/>
    <w:tmpl w:val="44CE1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445077"/>
    <w:multiLevelType w:val="hybridMultilevel"/>
    <w:tmpl w:val="59B6F986"/>
    <w:lvl w:ilvl="0" w:tplc="0407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CC4707B"/>
    <w:multiLevelType w:val="hybridMultilevel"/>
    <w:tmpl w:val="BF800286"/>
    <w:lvl w:ilvl="0" w:tplc="0407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2FA2959"/>
    <w:multiLevelType w:val="hybridMultilevel"/>
    <w:tmpl w:val="399A2902"/>
    <w:lvl w:ilvl="0" w:tplc="799CDF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EE0FCD"/>
    <w:multiLevelType w:val="hybridMultilevel"/>
    <w:tmpl w:val="F44A5774"/>
    <w:lvl w:ilvl="0" w:tplc="F16A185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1B69E7"/>
    <w:multiLevelType w:val="hybridMultilevel"/>
    <w:tmpl w:val="B28E7D2E"/>
    <w:lvl w:ilvl="0" w:tplc="DC18169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D40C79"/>
    <w:multiLevelType w:val="hybridMultilevel"/>
    <w:tmpl w:val="6FDCE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7A2F6A"/>
    <w:multiLevelType w:val="hybridMultilevel"/>
    <w:tmpl w:val="7206C1D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8" w15:restartNumberingAfterBreak="0">
    <w:nsid w:val="4D0C0E01"/>
    <w:multiLevelType w:val="multilevel"/>
    <w:tmpl w:val="3334DE0A"/>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FED0B05"/>
    <w:multiLevelType w:val="multilevel"/>
    <w:tmpl w:val="7DEC3A72"/>
    <w:lvl w:ilvl="0">
      <w:start w:val="6"/>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2194A15"/>
    <w:multiLevelType w:val="multilevel"/>
    <w:tmpl w:val="A3240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C6245E"/>
    <w:multiLevelType w:val="hybridMultilevel"/>
    <w:tmpl w:val="ABA0B5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AC2061C"/>
    <w:multiLevelType w:val="hybridMultilevel"/>
    <w:tmpl w:val="FAC4F5FA"/>
    <w:lvl w:ilvl="0" w:tplc="799CDF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D02946"/>
    <w:multiLevelType w:val="multilevel"/>
    <w:tmpl w:val="22EE8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BBF68E0"/>
    <w:multiLevelType w:val="hybridMultilevel"/>
    <w:tmpl w:val="6ABC44BC"/>
    <w:lvl w:ilvl="0" w:tplc="DCBE04CC">
      <w:numFmt w:val="bullet"/>
      <w:lvlText w:val="-"/>
      <w:lvlJc w:val="left"/>
      <w:pPr>
        <w:ind w:left="720" w:hanging="360"/>
      </w:pPr>
      <w:rPr>
        <w:rFonts w:ascii="Arial" w:eastAsia="Calibri" w:hAnsi="Arial" w:cs="Arial" w:hint="default"/>
        <w:b w:val="0"/>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5" w15:restartNumberingAfterBreak="0">
    <w:nsid w:val="5E925CEF"/>
    <w:multiLevelType w:val="hybridMultilevel"/>
    <w:tmpl w:val="E4C84A6A"/>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668415B5"/>
    <w:multiLevelType w:val="hybridMultilevel"/>
    <w:tmpl w:val="D59406F8"/>
    <w:lvl w:ilvl="0" w:tplc="DCBE04CC">
      <w:numFmt w:val="bullet"/>
      <w:lvlText w:val="-"/>
      <w:lvlJc w:val="left"/>
      <w:pPr>
        <w:ind w:left="720" w:hanging="360"/>
      </w:pPr>
      <w:rPr>
        <w:rFonts w:ascii="Arial" w:eastAsia="Calibri" w:hAnsi="Arial" w:cs="Arial" w:hint="default"/>
        <w:b w:val="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D9191D"/>
    <w:multiLevelType w:val="hybridMultilevel"/>
    <w:tmpl w:val="6A941FFC"/>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8" w15:restartNumberingAfterBreak="0">
    <w:nsid w:val="68EE3160"/>
    <w:multiLevelType w:val="hybridMultilevel"/>
    <w:tmpl w:val="D686588C"/>
    <w:lvl w:ilvl="0" w:tplc="DC18169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74096A"/>
    <w:multiLevelType w:val="hybridMultilevel"/>
    <w:tmpl w:val="CDB2D90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960DE4"/>
    <w:multiLevelType w:val="hybridMultilevel"/>
    <w:tmpl w:val="51B858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A9494B"/>
    <w:multiLevelType w:val="hybridMultilevel"/>
    <w:tmpl w:val="8DDC97D6"/>
    <w:lvl w:ilvl="0" w:tplc="617096C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AA7485"/>
    <w:multiLevelType w:val="hybridMultilevel"/>
    <w:tmpl w:val="C630A09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E7B3C4D"/>
    <w:multiLevelType w:val="hybridMultilevel"/>
    <w:tmpl w:val="E37C89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B649A0"/>
    <w:multiLevelType w:val="hybridMultilevel"/>
    <w:tmpl w:val="7A161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257994"/>
    <w:multiLevelType w:val="hybridMultilevel"/>
    <w:tmpl w:val="FB7C4C90"/>
    <w:lvl w:ilvl="0" w:tplc="DCBE04CC">
      <w:numFmt w:val="bullet"/>
      <w:lvlText w:val="-"/>
      <w:lvlJc w:val="left"/>
      <w:pPr>
        <w:ind w:left="720" w:hanging="360"/>
      </w:pPr>
      <w:rPr>
        <w:rFonts w:ascii="Arial" w:eastAsia="Calibri" w:hAnsi="Arial" w:cs="Arial" w:hint="default"/>
        <w:b w:val="0"/>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abstractNumId w:val="38"/>
  </w:num>
  <w:num w:numId="2">
    <w:abstractNumId w:val="23"/>
  </w:num>
  <w:num w:numId="3">
    <w:abstractNumId w:val="11"/>
  </w:num>
  <w:num w:numId="4">
    <w:abstractNumId w:val="18"/>
  </w:num>
  <w:num w:numId="5">
    <w:abstractNumId w:val="43"/>
  </w:num>
  <w:num w:numId="6">
    <w:abstractNumId w:val="25"/>
  </w:num>
  <w:num w:numId="7">
    <w:abstractNumId w:val="16"/>
  </w:num>
  <w:num w:numId="8">
    <w:abstractNumId w:val="32"/>
  </w:num>
  <w:num w:numId="9">
    <w:abstractNumId w:val="17"/>
  </w:num>
  <w:num w:numId="10">
    <w:abstractNumId w:val="35"/>
  </w:num>
  <w:num w:numId="11">
    <w:abstractNumId w:val="40"/>
  </w:num>
  <w:num w:numId="12">
    <w:abstractNumId w:val="24"/>
  </w:num>
  <w:num w:numId="13">
    <w:abstractNumId w:val="39"/>
  </w:num>
  <w:num w:numId="14">
    <w:abstractNumId w:val="3"/>
  </w:num>
  <w:num w:numId="15">
    <w:abstractNumId w:val="6"/>
  </w:num>
  <w:num w:numId="16">
    <w:abstractNumId w:val="41"/>
  </w:num>
  <w:num w:numId="17">
    <w:abstractNumId w:val="1"/>
  </w:num>
  <w:num w:numId="18">
    <w:abstractNumId w:val="2"/>
  </w:num>
  <w:num w:numId="19">
    <w:abstractNumId w:val="8"/>
  </w:num>
  <w:num w:numId="20">
    <w:abstractNumId w:val="13"/>
  </w:num>
  <w:num w:numId="21">
    <w:abstractNumId w:val="5"/>
  </w:num>
  <w:num w:numId="22">
    <w:abstractNumId w:val="42"/>
  </w:num>
  <w:num w:numId="23">
    <w:abstractNumId w:val="20"/>
  </w:num>
  <w:num w:numId="24">
    <w:abstractNumId w:val="9"/>
  </w:num>
  <w:num w:numId="25">
    <w:abstractNumId w:val="31"/>
  </w:num>
  <w:num w:numId="26">
    <w:abstractNumId w:val="7"/>
  </w:num>
  <w:num w:numId="27">
    <w:abstractNumId w:val="33"/>
  </w:num>
  <w:num w:numId="28">
    <w:abstractNumId w:val="30"/>
  </w:num>
  <w:num w:numId="29">
    <w:abstractNumId w:val="10"/>
  </w:num>
  <w:num w:numId="30">
    <w:abstractNumId w:val="26"/>
  </w:num>
  <w:num w:numId="31">
    <w:abstractNumId w:val="19"/>
  </w:num>
  <w:num w:numId="32">
    <w:abstractNumId w:val="28"/>
  </w:num>
  <w:num w:numId="33">
    <w:abstractNumId w:val="12"/>
  </w:num>
  <w:num w:numId="34">
    <w:abstractNumId w:val="27"/>
  </w:num>
  <w:num w:numId="35">
    <w:abstractNumId w:val="37"/>
  </w:num>
  <w:num w:numId="36">
    <w:abstractNumId w:val="29"/>
  </w:num>
  <w:num w:numId="37">
    <w:abstractNumId w:val="44"/>
  </w:num>
  <w:num w:numId="38">
    <w:abstractNumId w:val="22"/>
  </w:num>
  <w:num w:numId="39">
    <w:abstractNumId w:val="15"/>
  </w:num>
  <w:num w:numId="40">
    <w:abstractNumId w:val="14"/>
  </w:num>
  <w:num w:numId="41">
    <w:abstractNumId w:val="21"/>
  </w:num>
  <w:num w:numId="42">
    <w:abstractNumId w:val="4"/>
  </w:num>
  <w:num w:numId="43">
    <w:abstractNumId w:val="36"/>
  </w:num>
  <w:num w:numId="44">
    <w:abstractNumId w:val="45"/>
  </w:num>
  <w:num w:numId="45">
    <w:abstractNumId w:val="34"/>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692"/>
    <w:rsid w:val="00004517"/>
    <w:rsid w:val="000058D7"/>
    <w:rsid w:val="0000743E"/>
    <w:rsid w:val="00014421"/>
    <w:rsid w:val="000431BD"/>
    <w:rsid w:val="0005527F"/>
    <w:rsid w:val="00057E9E"/>
    <w:rsid w:val="00091380"/>
    <w:rsid w:val="00096603"/>
    <w:rsid w:val="000A673C"/>
    <w:rsid w:val="000B21B4"/>
    <w:rsid w:val="000C4FA4"/>
    <w:rsid w:val="000D6587"/>
    <w:rsid w:val="00124969"/>
    <w:rsid w:val="00136FF5"/>
    <w:rsid w:val="00137F85"/>
    <w:rsid w:val="00140692"/>
    <w:rsid w:val="00147CB7"/>
    <w:rsid w:val="00154254"/>
    <w:rsid w:val="00166C11"/>
    <w:rsid w:val="00184A1E"/>
    <w:rsid w:val="00187700"/>
    <w:rsid w:val="001A432B"/>
    <w:rsid w:val="001A71BD"/>
    <w:rsid w:val="001C589D"/>
    <w:rsid w:val="001D15B4"/>
    <w:rsid w:val="001D1621"/>
    <w:rsid w:val="001E20E1"/>
    <w:rsid w:val="001E36B8"/>
    <w:rsid w:val="002251C2"/>
    <w:rsid w:val="00267454"/>
    <w:rsid w:val="002701F8"/>
    <w:rsid w:val="00283238"/>
    <w:rsid w:val="002A6517"/>
    <w:rsid w:val="002B66D7"/>
    <w:rsid w:val="002C0643"/>
    <w:rsid w:val="002E6628"/>
    <w:rsid w:val="002E7F08"/>
    <w:rsid w:val="002F4E64"/>
    <w:rsid w:val="002F7883"/>
    <w:rsid w:val="00323020"/>
    <w:rsid w:val="00373FC1"/>
    <w:rsid w:val="00377F7A"/>
    <w:rsid w:val="00381033"/>
    <w:rsid w:val="00385F5C"/>
    <w:rsid w:val="00393BB8"/>
    <w:rsid w:val="00396177"/>
    <w:rsid w:val="0039623B"/>
    <w:rsid w:val="003A1CEC"/>
    <w:rsid w:val="003A1FDF"/>
    <w:rsid w:val="003A7AF6"/>
    <w:rsid w:val="003B5E14"/>
    <w:rsid w:val="003E43CB"/>
    <w:rsid w:val="003E7DEC"/>
    <w:rsid w:val="003F1A8F"/>
    <w:rsid w:val="0041297C"/>
    <w:rsid w:val="004224C3"/>
    <w:rsid w:val="00463C58"/>
    <w:rsid w:val="00467886"/>
    <w:rsid w:val="0047735C"/>
    <w:rsid w:val="00482734"/>
    <w:rsid w:val="00486C82"/>
    <w:rsid w:val="0049602E"/>
    <w:rsid w:val="004A41C9"/>
    <w:rsid w:val="004A53D6"/>
    <w:rsid w:val="004D3DAB"/>
    <w:rsid w:val="005100A4"/>
    <w:rsid w:val="00540607"/>
    <w:rsid w:val="00541311"/>
    <w:rsid w:val="0054623F"/>
    <w:rsid w:val="00554228"/>
    <w:rsid w:val="00555B0C"/>
    <w:rsid w:val="00564C92"/>
    <w:rsid w:val="005A5271"/>
    <w:rsid w:val="005D6B43"/>
    <w:rsid w:val="005E2F71"/>
    <w:rsid w:val="00612B03"/>
    <w:rsid w:val="00613ADD"/>
    <w:rsid w:val="00615CA8"/>
    <w:rsid w:val="00623EE1"/>
    <w:rsid w:val="00624A98"/>
    <w:rsid w:val="0063342F"/>
    <w:rsid w:val="00633E7D"/>
    <w:rsid w:val="006475CC"/>
    <w:rsid w:val="0067157A"/>
    <w:rsid w:val="00673B1D"/>
    <w:rsid w:val="00695251"/>
    <w:rsid w:val="006A73D2"/>
    <w:rsid w:val="006C20E3"/>
    <w:rsid w:val="006D522A"/>
    <w:rsid w:val="006D6310"/>
    <w:rsid w:val="006E7B93"/>
    <w:rsid w:val="007005E4"/>
    <w:rsid w:val="007158D7"/>
    <w:rsid w:val="007243CD"/>
    <w:rsid w:val="0073345E"/>
    <w:rsid w:val="007351D5"/>
    <w:rsid w:val="00736024"/>
    <w:rsid w:val="0074592B"/>
    <w:rsid w:val="00747B5C"/>
    <w:rsid w:val="00765292"/>
    <w:rsid w:val="00772B2F"/>
    <w:rsid w:val="007824F6"/>
    <w:rsid w:val="007905B7"/>
    <w:rsid w:val="007A7A30"/>
    <w:rsid w:val="007B3E7B"/>
    <w:rsid w:val="00805999"/>
    <w:rsid w:val="008235E7"/>
    <w:rsid w:val="00844FAF"/>
    <w:rsid w:val="00857483"/>
    <w:rsid w:val="00894B06"/>
    <w:rsid w:val="008B083B"/>
    <w:rsid w:val="008C0B07"/>
    <w:rsid w:val="008C26EF"/>
    <w:rsid w:val="008C7427"/>
    <w:rsid w:val="008D185A"/>
    <w:rsid w:val="008D6FDE"/>
    <w:rsid w:val="008D7AC3"/>
    <w:rsid w:val="00910BC9"/>
    <w:rsid w:val="009330B4"/>
    <w:rsid w:val="00975A33"/>
    <w:rsid w:val="00975BD0"/>
    <w:rsid w:val="009878B7"/>
    <w:rsid w:val="009A32EA"/>
    <w:rsid w:val="009A612E"/>
    <w:rsid w:val="009B61E6"/>
    <w:rsid w:val="009D1A5F"/>
    <w:rsid w:val="009D3076"/>
    <w:rsid w:val="009D74B9"/>
    <w:rsid w:val="009E4720"/>
    <w:rsid w:val="00A05715"/>
    <w:rsid w:val="00A411E3"/>
    <w:rsid w:val="00A72474"/>
    <w:rsid w:val="00A750CF"/>
    <w:rsid w:val="00AA0467"/>
    <w:rsid w:val="00AA356E"/>
    <w:rsid w:val="00AB6377"/>
    <w:rsid w:val="00AC4A36"/>
    <w:rsid w:val="00AD2E8E"/>
    <w:rsid w:val="00AD4C33"/>
    <w:rsid w:val="00AE1A89"/>
    <w:rsid w:val="00AE7CA6"/>
    <w:rsid w:val="00AF5A85"/>
    <w:rsid w:val="00AF60EA"/>
    <w:rsid w:val="00AF7CB5"/>
    <w:rsid w:val="00B22EEF"/>
    <w:rsid w:val="00B26B6F"/>
    <w:rsid w:val="00B3160A"/>
    <w:rsid w:val="00B339B9"/>
    <w:rsid w:val="00B4791A"/>
    <w:rsid w:val="00B57613"/>
    <w:rsid w:val="00B61F14"/>
    <w:rsid w:val="00B81FC3"/>
    <w:rsid w:val="00BC33B0"/>
    <w:rsid w:val="00BD2F01"/>
    <w:rsid w:val="00BD5703"/>
    <w:rsid w:val="00BE0DC3"/>
    <w:rsid w:val="00BE6F9F"/>
    <w:rsid w:val="00C00D7B"/>
    <w:rsid w:val="00C01A63"/>
    <w:rsid w:val="00C037F5"/>
    <w:rsid w:val="00C04B61"/>
    <w:rsid w:val="00C11873"/>
    <w:rsid w:val="00C3419D"/>
    <w:rsid w:val="00C37429"/>
    <w:rsid w:val="00C62B2E"/>
    <w:rsid w:val="00C73506"/>
    <w:rsid w:val="00C7406C"/>
    <w:rsid w:val="00C74F0D"/>
    <w:rsid w:val="00C92CCC"/>
    <w:rsid w:val="00C94D56"/>
    <w:rsid w:val="00CA74E9"/>
    <w:rsid w:val="00CC0435"/>
    <w:rsid w:val="00CD07ED"/>
    <w:rsid w:val="00CE6C04"/>
    <w:rsid w:val="00CF437B"/>
    <w:rsid w:val="00CF50E3"/>
    <w:rsid w:val="00D07E8E"/>
    <w:rsid w:val="00D1416C"/>
    <w:rsid w:val="00D16D1E"/>
    <w:rsid w:val="00D21BC7"/>
    <w:rsid w:val="00D2356B"/>
    <w:rsid w:val="00D26032"/>
    <w:rsid w:val="00D379FB"/>
    <w:rsid w:val="00D42A27"/>
    <w:rsid w:val="00D63667"/>
    <w:rsid w:val="00D82CC1"/>
    <w:rsid w:val="00D86DA1"/>
    <w:rsid w:val="00D90920"/>
    <w:rsid w:val="00D936B2"/>
    <w:rsid w:val="00DB7BC4"/>
    <w:rsid w:val="00DC761E"/>
    <w:rsid w:val="00DE2067"/>
    <w:rsid w:val="00DE574A"/>
    <w:rsid w:val="00DF32FC"/>
    <w:rsid w:val="00DF7906"/>
    <w:rsid w:val="00E0257E"/>
    <w:rsid w:val="00E0467B"/>
    <w:rsid w:val="00E12EA6"/>
    <w:rsid w:val="00E3729A"/>
    <w:rsid w:val="00E478E2"/>
    <w:rsid w:val="00E507AD"/>
    <w:rsid w:val="00E61FD1"/>
    <w:rsid w:val="00E64E38"/>
    <w:rsid w:val="00E956BD"/>
    <w:rsid w:val="00EA3A4A"/>
    <w:rsid w:val="00EB1F9C"/>
    <w:rsid w:val="00EB4E46"/>
    <w:rsid w:val="00EC7415"/>
    <w:rsid w:val="00ED7BEA"/>
    <w:rsid w:val="00EE0B59"/>
    <w:rsid w:val="00EF378D"/>
    <w:rsid w:val="00F063D6"/>
    <w:rsid w:val="00F079BB"/>
    <w:rsid w:val="00F14418"/>
    <w:rsid w:val="00F221CA"/>
    <w:rsid w:val="00F23FC6"/>
    <w:rsid w:val="00F24860"/>
    <w:rsid w:val="00F26A6E"/>
    <w:rsid w:val="00F40A23"/>
    <w:rsid w:val="00F4288F"/>
    <w:rsid w:val="00F52447"/>
    <w:rsid w:val="00F53991"/>
    <w:rsid w:val="00F540F3"/>
    <w:rsid w:val="00F6598B"/>
    <w:rsid w:val="00F7112D"/>
    <w:rsid w:val="00F716EF"/>
    <w:rsid w:val="00F7474A"/>
    <w:rsid w:val="00F75373"/>
    <w:rsid w:val="00FA2296"/>
    <w:rsid w:val="00FB44A0"/>
    <w:rsid w:val="00FB6ADB"/>
    <w:rsid w:val="00FD755C"/>
    <w:rsid w:val="00FE0998"/>
    <w:rsid w:val="00FE11B2"/>
    <w:rsid w:val="00FE6444"/>
    <w:rsid w:val="00FE6F50"/>
    <w:rsid w:val="00FF46C8"/>
    <w:rsid w:val="00FF7280"/>
    <w:rsid w:val="00FF77E8"/>
    <w:rsid w:val="00FF78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B9101E"/>
  <w15:docId w15:val="{6D4EDEBD-F00F-4882-8157-F4AABD079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4069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aliases w:val="Dot pt,F5 List Paragraph,List Paragraph1,No Spacing1,List Paragraph Char Char Char,Indicator Text,Numbered Para 1,Bullet 1,List Paragraph12,Bullet Points,MAIN CONTENT,Colorful List - Accent 11,List Paragraph11,List Paragraph2,OBC Bullet"/>
    <w:basedOn w:val="Normal"/>
    <w:link w:val="ListParagraphChar"/>
    <w:uiPriority w:val="34"/>
    <w:qFormat/>
    <w:rsid w:val="00DB7BC4"/>
    <w:pPr>
      <w:ind w:left="720"/>
      <w:contextualSpacing/>
    </w:pPr>
  </w:style>
  <w:style w:type="paragraph" w:styleId="Header">
    <w:name w:val="header"/>
    <w:basedOn w:val="Normal"/>
    <w:link w:val="HeaderChar"/>
    <w:uiPriority w:val="99"/>
    <w:unhideWhenUsed/>
    <w:rsid w:val="000552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27F"/>
  </w:style>
  <w:style w:type="paragraph" w:styleId="Footer">
    <w:name w:val="footer"/>
    <w:basedOn w:val="Normal"/>
    <w:link w:val="FooterChar"/>
    <w:uiPriority w:val="99"/>
    <w:unhideWhenUsed/>
    <w:rsid w:val="000552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27F"/>
  </w:style>
  <w:style w:type="paragraph" w:styleId="BalloonText">
    <w:name w:val="Balloon Text"/>
    <w:basedOn w:val="Normal"/>
    <w:link w:val="BalloonTextChar"/>
    <w:uiPriority w:val="99"/>
    <w:semiHidden/>
    <w:unhideWhenUsed/>
    <w:rsid w:val="002E66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6628"/>
    <w:rPr>
      <w:rFonts w:ascii="Tahoma" w:hAnsi="Tahoma" w:cs="Tahoma"/>
      <w:sz w:val="16"/>
      <w:szCs w:val="16"/>
    </w:rPr>
  </w:style>
  <w:style w:type="table" w:styleId="TableGrid">
    <w:name w:val="Table Grid"/>
    <w:basedOn w:val="TableNormal"/>
    <w:uiPriority w:val="39"/>
    <w:rsid w:val="00FB6A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B3E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link w:val="ListParagraph"/>
    <w:uiPriority w:val="34"/>
    <w:locked/>
    <w:rsid w:val="00F7112D"/>
  </w:style>
  <w:style w:type="character" w:styleId="CommentReference">
    <w:name w:val="annotation reference"/>
    <w:basedOn w:val="DefaultParagraphFont"/>
    <w:uiPriority w:val="99"/>
    <w:semiHidden/>
    <w:unhideWhenUsed/>
    <w:rsid w:val="008C26EF"/>
    <w:rPr>
      <w:sz w:val="16"/>
      <w:szCs w:val="16"/>
    </w:rPr>
  </w:style>
  <w:style w:type="paragraph" w:styleId="CommentText">
    <w:name w:val="annotation text"/>
    <w:basedOn w:val="Normal"/>
    <w:link w:val="CommentTextChar"/>
    <w:uiPriority w:val="99"/>
    <w:unhideWhenUsed/>
    <w:rsid w:val="008C26EF"/>
    <w:pPr>
      <w:spacing w:line="240" w:lineRule="auto"/>
    </w:pPr>
    <w:rPr>
      <w:sz w:val="20"/>
      <w:szCs w:val="20"/>
    </w:rPr>
  </w:style>
  <w:style w:type="character" w:customStyle="1" w:styleId="CommentTextChar">
    <w:name w:val="Comment Text Char"/>
    <w:basedOn w:val="DefaultParagraphFont"/>
    <w:link w:val="CommentText"/>
    <w:uiPriority w:val="99"/>
    <w:rsid w:val="008C26EF"/>
    <w:rPr>
      <w:sz w:val="20"/>
      <w:szCs w:val="20"/>
    </w:rPr>
  </w:style>
  <w:style w:type="paragraph" w:styleId="CommentSubject">
    <w:name w:val="annotation subject"/>
    <w:basedOn w:val="CommentText"/>
    <w:next w:val="CommentText"/>
    <w:link w:val="CommentSubjectChar"/>
    <w:uiPriority w:val="99"/>
    <w:semiHidden/>
    <w:unhideWhenUsed/>
    <w:rsid w:val="008C26EF"/>
    <w:rPr>
      <w:b/>
      <w:bCs/>
    </w:rPr>
  </w:style>
  <w:style w:type="character" w:customStyle="1" w:styleId="CommentSubjectChar">
    <w:name w:val="Comment Subject Char"/>
    <w:basedOn w:val="CommentTextChar"/>
    <w:link w:val="CommentSubject"/>
    <w:uiPriority w:val="99"/>
    <w:semiHidden/>
    <w:rsid w:val="008C26EF"/>
    <w:rPr>
      <w:b/>
      <w:bCs/>
      <w:sz w:val="20"/>
      <w:szCs w:val="20"/>
    </w:rPr>
  </w:style>
  <w:style w:type="paragraph" w:styleId="Revision">
    <w:name w:val="Revision"/>
    <w:hidden/>
    <w:uiPriority w:val="99"/>
    <w:semiHidden/>
    <w:rsid w:val="008C26EF"/>
    <w:pPr>
      <w:spacing w:after="0" w:line="240" w:lineRule="auto"/>
    </w:pPr>
  </w:style>
  <w:style w:type="paragraph" w:styleId="PlainText">
    <w:name w:val="Plain Text"/>
    <w:basedOn w:val="Normal"/>
    <w:link w:val="PlainTextChar"/>
    <w:uiPriority w:val="99"/>
    <w:unhideWhenUsed/>
    <w:rsid w:val="005D6B4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5D6B43"/>
    <w:rPr>
      <w:rFonts w:ascii="Consolas" w:hAnsi="Consolas"/>
      <w:sz w:val="21"/>
      <w:szCs w:val="21"/>
    </w:rPr>
  </w:style>
  <w:style w:type="paragraph" w:customStyle="1" w:styleId="bullets">
    <w:name w:val="bullets"/>
    <w:basedOn w:val="Normal"/>
    <w:rsid w:val="00A05715"/>
    <w:pPr>
      <w:widowControl w:val="0"/>
      <w:numPr>
        <w:numId w:val="33"/>
      </w:numPr>
      <w:snapToGrid w:val="0"/>
      <w:spacing w:before="100" w:after="0" w:line="240" w:lineRule="auto"/>
    </w:pPr>
    <w:rPr>
      <w:rFonts w:ascii="Times New Roman" w:eastAsia="SimSun" w:hAnsi="Times New Roman" w:cs="Arial"/>
      <w:sz w:val="24"/>
      <w:szCs w:val="20"/>
      <w:lang w:val="en-GB"/>
    </w:rPr>
  </w:style>
  <w:style w:type="character" w:styleId="Hyperlink">
    <w:name w:val="Hyperlink"/>
    <w:basedOn w:val="DefaultParagraphFont"/>
    <w:uiPriority w:val="99"/>
    <w:unhideWhenUsed/>
    <w:rsid w:val="00091380"/>
    <w:rPr>
      <w:color w:val="0000FF" w:themeColor="hyperlink"/>
      <w:u w:val="single"/>
    </w:rPr>
  </w:style>
  <w:style w:type="character" w:styleId="UnresolvedMention">
    <w:name w:val="Unresolved Mention"/>
    <w:basedOn w:val="DefaultParagraphFont"/>
    <w:uiPriority w:val="99"/>
    <w:semiHidden/>
    <w:unhideWhenUsed/>
    <w:rsid w:val="000913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178360">
      <w:bodyDiv w:val="1"/>
      <w:marLeft w:val="0"/>
      <w:marRight w:val="0"/>
      <w:marTop w:val="0"/>
      <w:marBottom w:val="0"/>
      <w:divBdr>
        <w:top w:val="none" w:sz="0" w:space="0" w:color="auto"/>
        <w:left w:val="none" w:sz="0" w:space="0" w:color="auto"/>
        <w:bottom w:val="none" w:sz="0" w:space="0" w:color="auto"/>
        <w:right w:val="none" w:sz="0" w:space="0" w:color="auto"/>
      </w:divBdr>
    </w:div>
    <w:div w:id="580943092">
      <w:bodyDiv w:val="1"/>
      <w:marLeft w:val="0"/>
      <w:marRight w:val="0"/>
      <w:marTop w:val="0"/>
      <w:marBottom w:val="0"/>
      <w:divBdr>
        <w:top w:val="none" w:sz="0" w:space="0" w:color="auto"/>
        <w:left w:val="none" w:sz="0" w:space="0" w:color="auto"/>
        <w:bottom w:val="none" w:sz="0" w:space="0" w:color="auto"/>
        <w:right w:val="none" w:sz="0" w:space="0" w:color="auto"/>
      </w:divBdr>
    </w:div>
    <w:div w:id="622418469">
      <w:bodyDiv w:val="1"/>
      <w:marLeft w:val="0"/>
      <w:marRight w:val="0"/>
      <w:marTop w:val="0"/>
      <w:marBottom w:val="0"/>
      <w:divBdr>
        <w:top w:val="none" w:sz="0" w:space="0" w:color="auto"/>
        <w:left w:val="none" w:sz="0" w:space="0" w:color="auto"/>
        <w:bottom w:val="none" w:sz="0" w:space="0" w:color="auto"/>
        <w:right w:val="none" w:sz="0" w:space="0" w:color="auto"/>
      </w:divBdr>
    </w:div>
    <w:div w:id="917396904">
      <w:bodyDiv w:val="1"/>
      <w:marLeft w:val="0"/>
      <w:marRight w:val="0"/>
      <w:marTop w:val="0"/>
      <w:marBottom w:val="0"/>
      <w:divBdr>
        <w:top w:val="none" w:sz="0" w:space="0" w:color="auto"/>
        <w:left w:val="none" w:sz="0" w:space="0" w:color="auto"/>
        <w:bottom w:val="none" w:sz="0" w:space="0" w:color="auto"/>
        <w:right w:val="none" w:sz="0" w:space="0" w:color="auto"/>
      </w:divBdr>
      <w:divsChild>
        <w:div w:id="1584417175">
          <w:marLeft w:val="0"/>
          <w:marRight w:val="0"/>
          <w:marTop w:val="0"/>
          <w:marBottom w:val="0"/>
          <w:divBdr>
            <w:top w:val="none" w:sz="0" w:space="0" w:color="auto"/>
            <w:left w:val="none" w:sz="0" w:space="0" w:color="auto"/>
            <w:bottom w:val="none" w:sz="0" w:space="0" w:color="auto"/>
            <w:right w:val="none" w:sz="0" w:space="0" w:color="auto"/>
          </w:divBdr>
          <w:divsChild>
            <w:div w:id="441069607">
              <w:marLeft w:val="0"/>
              <w:marRight w:val="0"/>
              <w:marTop w:val="0"/>
              <w:marBottom w:val="0"/>
              <w:divBdr>
                <w:top w:val="none" w:sz="0" w:space="0" w:color="auto"/>
                <w:left w:val="none" w:sz="0" w:space="0" w:color="auto"/>
                <w:bottom w:val="none" w:sz="0" w:space="0" w:color="auto"/>
                <w:right w:val="none" w:sz="0" w:space="0" w:color="auto"/>
              </w:divBdr>
              <w:divsChild>
                <w:div w:id="1415929036">
                  <w:marLeft w:val="0"/>
                  <w:marRight w:val="0"/>
                  <w:marTop w:val="0"/>
                  <w:marBottom w:val="0"/>
                  <w:divBdr>
                    <w:top w:val="none" w:sz="0" w:space="0" w:color="auto"/>
                    <w:left w:val="none" w:sz="0" w:space="0" w:color="auto"/>
                    <w:bottom w:val="none" w:sz="0" w:space="0" w:color="auto"/>
                    <w:right w:val="none" w:sz="0" w:space="0" w:color="auto"/>
                  </w:divBdr>
                  <w:divsChild>
                    <w:div w:id="60098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822074">
      <w:bodyDiv w:val="1"/>
      <w:marLeft w:val="0"/>
      <w:marRight w:val="0"/>
      <w:marTop w:val="0"/>
      <w:marBottom w:val="0"/>
      <w:divBdr>
        <w:top w:val="none" w:sz="0" w:space="0" w:color="auto"/>
        <w:left w:val="none" w:sz="0" w:space="0" w:color="auto"/>
        <w:bottom w:val="none" w:sz="0" w:space="0" w:color="auto"/>
        <w:right w:val="none" w:sz="0" w:space="0" w:color="auto"/>
      </w:divBdr>
    </w:div>
    <w:div w:id="155458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hmed.Ibrahim@plan-international.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A1F5B300557A4E91166727C7E1D664" ma:contentTypeVersion="12" ma:contentTypeDescription="Create a new document." ma:contentTypeScope="" ma:versionID="15060e61d33da5f771b4078e6a0410b6">
  <xsd:schema xmlns:xsd="http://www.w3.org/2001/XMLSchema" xmlns:xs="http://www.w3.org/2001/XMLSchema" xmlns:p="http://schemas.microsoft.com/office/2006/metadata/properties" xmlns:ns3="a1581217-1297-4009-83af-da7713151191" xmlns:ns4="f8607def-5d89-48d0-80fd-e6a799134c76" targetNamespace="http://schemas.microsoft.com/office/2006/metadata/properties" ma:root="true" ma:fieldsID="b73d86cd928b8fde4a2f237a52597181" ns3:_="" ns4:_="">
    <xsd:import namespace="a1581217-1297-4009-83af-da7713151191"/>
    <xsd:import namespace="f8607def-5d89-48d0-80fd-e6a799134c7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81217-1297-4009-83af-da77131511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607def-5d89-48d0-80fd-e6a799134c7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D84B6EBE-5E6D-4AFD-BA12-642973FCCA00}">
  <ds:schemaRefs>
    <ds:schemaRef ds:uri="http://schemas.microsoft.com/sharepoint/v3/contenttype/forms"/>
  </ds:schemaRefs>
</ds:datastoreItem>
</file>

<file path=customXml/itemProps2.xml><?xml version="1.0" encoding="utf-8"?>
<ds:datastoreItem xmlns:ds="http://schemas.openxmlformats.org/officeDocument/2006/customXml" ds:itemID="{42EAF568-998E-4CB2-8A4A-0A8273E7C6E8}">
  <ds:schemaRefs>
    <ds:schemaRef ds:uri="http://schemas.microsoft.com/office/2006/metadata/properties"/>
    <ds:schemaRef ds:uri="a1581217-1297-4009-83af-da7713151191"/>
    <ds:schemaRef ds:uri="http://purl.org/dc/elements/1.1/"/>
    <ds:schemaRef ds:uri="http://purl.org/dc/dcmitype/"/>
    <ds:schemaRef ds:uri="http://www.w3.org/XML/1998/namespace"/>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f8607def-5d89-48d0-80fd-e6a799134c76"/>
  </ds:schemaRefs>
</ds:datastoreItem>
</file>

<file path=customXml/itemProps3.xml><?xml version="1.0" encoding="utf-8"?>
<ds:datastoreItem xmlns:ds="http://schemas.openxmlformats.org/officeDocument/2006/customXml" ds:itemID="{A27684B9-20D7-454C-8037-B299E7D53D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81217-1297-4009-83af-da7713151191"/>
    <ds:schemaRef ds:uri="f8607def-5d89-48d0-80fd-e6a799134c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14A257-9172-4095-9AA9-82A9903D8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19</Pages>
  <Words>5047</Words>
  <Characters>28773</Characters>
  <Application>Microsoft Office Word</Application>
  <DocSecurity>0</DocSecurity>
  <Lines>239</Lines>
  <Paragraphs>67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Ahmed Ibrahim</cp:lastModifiedBy>
  <cp:revision>10</cp:revision>
  <dcterms:created xsi:type="dcterms:W3CDTF">2021-11-01T08:45:00Z</dcterms:created>
  <dcterms:modified xsi:type="dcterms:W3CDTF">2021-11-02T12:51:00Z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0x0101000FA1F5B300557A4E91166727C7E1D664</vt:lpwstr>
  </property>
</Properties>
</file>